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6B11F469" w14:textId="76BB5D00" w:rsidR="00D47EEF" w:rsidRPr="00E26014" w:rsidRDefault="005E1A54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7D2218A2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305561" w:rsidRDefault="00162B72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162B72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1DA579A7" w:rsidR="00162B72" w:rsidRPr="00E55C71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55C71"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1E8CB515" w:rsidR="00162B72" w:rsidRPr="00C66441" w:rsidRDefault="00C66441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 xml:space="preserve">7-119 </w:t>
                                      </w:r>
                                      <w:r>
                                        <w:t>GG</w:t>
                                      </w:r>
                                    </w:p>
                                  </w:tc>
                                </w:tr>
                                <w:tr w:rsidR="00162B72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162B72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162B72" w:rsidRPr="007C5AE6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70BB2E9" w14:textId="3CACACB7" w:rsidR="00162B72" w:rsidRDefault="00884679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24</w:t>
                                      </w:r>
                                      <w:r w:rsidR="00C66441">
                                        <w:rPr>
                                          <w:lang w:val="ka-GE"/>
                                        </w:rPr>
                                        <w:t>/01/2019</w:t>
                                      </w:r>
                                    </w:p>
                                    <w:p w14:paraId="5273460A" w14:textId="32C10A7D" w:rsidR="00C66441" w:rsidRPr="00C66441" w:rsidRDefault="00884679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05/02</w:t>
                                      </w:r>
                                      <w:r w:rsidR="00C66441">
                                        <w:rPr>
                                          <w:lang w:val="ka-GE"/>
                                        </w:rPr>
                                        <w:t>/2019</w:t>
                                      </w:r>
                                    </w:p>
                                  </w:tc>
                                </w:tr>
                                <w:tr w:rsidR="00162B72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36DB44AD" w:rsidR="00162B72" w:rsidRPr="002838F4" w:rsidRDefault="00162B72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43DE7FA4" w:rsidR="00162B72" w:rsidRDefault="00C66441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გია გოგიბერიძე</w:t>
                                      </w:r>
                                    </w:p>
                                    <w:p w14:paraId="4BE9D3FC" w14:textId="5E1AF3F2" w:rsidR="00162B72" w:rsidRDefault="00884679" w:rsidP="009E06FA">
                                      <w:hyperlink r:id="rId9" w:history="1">
                                        <w:r w:rsidR="00162B72" w:rsidRPr="00AC6B84">
                                          <w:rPr>
                                            <w:rStyle w:val="Hyperlink"/>
                                          </w:rPr>
                                          <w:t>g.gogiberidze@bog.ge</w:t>
                                        </w:r>
                                      </w:hyperlink>
                                    </w:p>
                                    <w:p w14:paraId="2D516649" w14:textId="63C4F805" w:rsidR="00162B72" w:rsidRPr="00C457C5" w:rsidRDefault="00162B72" w:rsidP="009E06FA">
                                      <w:r>
                                        <w:t>+995 593 340 540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162B72" w:rsidRPr="00C46668" w:rsidRDefault="00162B72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984D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VJfQIAAGM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" filled="f" stroked="f" strokeweight=".5pt">
                    <v:textbox>
                      <w:txbxContent>
                        <w:p w14:paraId="66EFDA41" w14:textId="2AA7E3DE" w:rsidR="00162B72" w:rsidRPr="00305561" w:rsidRDefault="00162B72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162B72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1DA579A7" w:rsidR="00162B72" w:rsidRPr="00E55C71" w:rsidRDefault="00162B72" w:rsidP="00305561">
                                <w:r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E55C71"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1E8CB515" w:rsidR="00162B72" w:rsidRPr="00C66441" w:rsidRDefault="00C66441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 xml:space="preserve">7-119 </w:t>
                                </w:r>
                                <w:r>
                                  <w:t>GG</w:t>
                                </w:r>
                              </w:p>
                            </w:tc>
                          </w:tr>
                          <w:tr w:rsidR="00162B72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162B72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162B72" w:rsidRPr="007C5AE6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70BB2E9" w14:textId="3CACACB7" w:rsidR="00162B72" w:rsidRDefault="00884679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24</w:t>
                                </w:r>
                                <w:r w:rsidR="00C66441">
                                  <w:rPr>
                                    <w:lang w:val="ka-GE"/>
                                  </w:rPr>
                                  <w:t>/01/2019</w:t>
                                </w:r>
                              </w:p>
                              <w:p w14:paraId="5273460A" w14:textId="32C10A7D" w:rsidR="00C66441" w:rsidRPr="00C66441" w:rsidRDefault="00884679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05/02</w:t>
                                </w:r>
                                <w:r w:rsidR="00C66441">
                                  <w:rPr>
                                    <w:lang w:val="ka-GE"/>
                                  </w:rPr>
                                  <w:t>/2019</w:t>
                                </w:r>
                              </w:p>
                            </w:tc>
                          </w:tr>
                          <w:tr w:rsidR="00162B72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36DB44AD" w:rsidR="00162B72" w:rsidRPr="002838F4" w:rsidRDefault="00162B72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43DE7FA4" w:rsidR="00162B72" w:rsidRDefault="00C66441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გია გოგიბერიძე</w:t>
                                </w:r>
                              </w:p>
                              <w:p w14:paraId="4BE9D3FC" w14:textId="5E1AF3F2" w:rsidR="00162B72" w:rsidRDefault="00884679" w:rsidP="009E06FA">
                                <w:hyperlink r:id="rId10" w:history="1">
                                  <w:r w:rsidR="00162B72" w:rsidRPr="00AC6B84">
                                    <w:rPr>
                                      <w:rStyle w:val="Hyperlink"/>
                                    </w:rPr>
                                    <w:t>g.gogiberidze@bog.ge</w:t>
                                  </w:r>
                                </w:hyperlink>
                              </w:p>
                              <w:p w14:paraId="2D516649" w14:textId="63C4F805" w:rsidR="00162B72" w:rsidRPr="00C457C5" w:rsidRDefault="00162B72" w:rsidP="009E06FA">
                                <w:r>
                                  <w:t>+995 593 340 540</w:t>
                                </w:r>
                              </w:p>
                            </w:tc>
                          </w:tr>
                        </w:tbl>
                        <w:p w14:paraId="3400B4FE" w14:textId="647652FF" w:rsidR="00162B72" w:rsidRPr="00C46668" w:rsidRDefault="00162B72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40166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F401A89">
                    <wp:simplePos x="0" y="0"/>
                    <wp:positionH relativeFrom="margin">
                      <wp:posOffset>-246380</wp:posOffset>
                    </wp:positionH>
                    <wp:positionV relativeFrom="margin">
                      <wp:posOffset>3499257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2D47B657" w:rsidR="00162B72" w:rsidRPr="00C46668" w:rsidRDefault="00573CD1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თარგმნის მომსახურების შესყიდვის ტენდერი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7" type="#_x0000_t202" style="position:absolute;left:0;text-align:left;margin-left:-19.4pt;margin-top:275.55pt;width:540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" fillcolor="white [3201]" stroked="f" strokeweight=".5pt">
                    <v:textbox>
                      <w:txbxContent>
                        <w:p w14:paraId="53605974" w14:textId="2D47B657" w:rsidR="00162B72" w:rsidRPr="00C46668" w:rsidRDefault="00573CD1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თარგმნის მომსახურების შესყიდვის ტენდერი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  <w:bookmarkStart w:id="0" w:name="_GoBack" w:displacedByCustomXml="next"/>
        <w:bookmarkEnd w:id="0" w:displacedByCustomXml="next"/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437302D1" w14:textId="1AB6C222" w:rsidR="00DF2E46" w:rsidRPr="00DF2E46" w:rsidRDefault="00573CD1" w:rsidP="002A2EFD">
      <w:pPr>
        <w:jc w:val="center"/>
      </w:pPr>
      <w:r>
        <w:rPr>
          <w:rFonts w:eastAsiaTheme="minorEastAsia"/>
          <w:color w:val="FF671B"/>
          <w:sz w:val="32"/>
          <w:szCs w:val="50"/>
          <w:lang w:val="ka-GE"/>
        </w:rPr>
        <w:t>თარგმნის მომსახურება</w:t>
      </w:r>
    </w:p>
    <w:bookmarkStart w:id="1" w:name="_Toc456347628" w:displacedByCustomXml="next"/>
    <w:bookmarkStart w:id="2" w:name="_Toc456350217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rFonts w:ascii="Sylfaen" w:hAnsi="Sylfaen"/>
          <w:noProof/>
          <w:color w:val="231F20"/>
          <w:sz w:val="20"/>
          <w:szCs w:val="20"/>
        </w:rPr>
      </w:sdtEndPr>
      <w:sdtContent>
        <w:p w14:paraId="6C82D4A3" w14:textId="77777777" w:rsidR="00633247" w:rsidRPr="00C46668" w:rsidRDefault="008E3F33" w:rsidP="00B17175">
          <w:pPr>
            <w:pStyle w:val="TOCHeading"/>
            <w:ind w:left="360"/>
            <w:jc w:val="center"/>
            <w:rPr>
              <w:sz w:val="24"/>
              <w:szCs w:val="24"/>
            </w:rPr>
          </w:pPr>
          <w:proofErr w:type="spellStart"/>
          <w:proofErr w:type="gramStart"/>
          <w:r w:rsidRPr="00840166">
            <w:rPr>
              <w:sz w:val="24"/>
              <w:szCs w:val="24"/>
            </w:rPr>
            <w:t>სარჩევი</w:t>
          </w:r>
          <w:proofErr w:type="spellEnd"/>
          <w:proofErr w:type="gramEnd"/>
        </w:p>
        <w:p w14:paraId="682D6FE9" w14:textId="77777777" w:rsidR="00A80A0A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5838830" w:history="1">
            <w:r w:rsidR="00A80A0A" w:rsidRPr="007F31B9">
              <w:rPr>
                <w:rStyle w:val="Hyperlink"/>
                <w:noProof/>
              </w:rPr>
              <w:t>ზოგადი ინფორმაცია</w:t>
            </w:r>
            <w:r w:rsidR="00A80A0A">
              <w:rPr>
                <w:noProof/>
                <w:webHidden/>
              </w:rPr>
              <w:tab/>
            </w:r>
            <w:r w:rsidR="00A80A0A">
              <w:rPr>
                <w:noProof/>
                <w:webHidden/>
              </w:rPr>
              <w:fldChar w:fldCharType="begin"/>
            </w:r>
            <w:r w:rsidR="00A80A0A">
              <w:rPr>
                <w:noProof/>
                <w:webHidden/>
              </w:rPr>
              <w:instrText xml:space="preserve"> PAGEREF _Toc535838830 \h </w:instrText>
            </w:r>
            <w:r w:rsidR="00A80A0A">
              <w:rPr>
                <w:noProof/>
                <w:webHidden/>
              </w:rPr>
            </w:r>
            <w:r w:rsidR="00A80A0A">
              <w:rPr>
                <w:noProof/>
                <w:webHidden/>
              </w:rPr>
              <w:fldChar w:fldCharType="separate"/>
            </w:r>
            <w:r w:rsidR="00884679">
              <w:rPr>
                <w:noProof/>
                <w:webHidden/>
              </w:rPr>
              <w:t>2</w:t>
            </w:r>
            <w:r w:rsidR="00A80A0A">
              <w:rPr>
                <w:noProof/>
                <w:webHidden/>
              </w:rPr>
              <w:fldChar w:fldCharType="end"/>
            </w:r>
          </w:hyperlink>
        </w:p>
        <w:p w14:paraId="322B36E1" w14:textId="77777777" w:rsidR="00A80A0A" w:rsidRDefault="0088467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5838831" w:history="1">
            <w:r w:rsidR="00A80A0A" w:rsidRPr="007F31B9">
              <w:rPr>
                <w:rStyle w:val="Hyperlink"/>
                <w:noProof/>
              </w:rPr>
              <w:t>ინსტრუქცია ტენდერში მონაწილეთათვის</w:t>
            </w:r>
            <w:r w:rsidR="00A80A0A">
              <w:rPr>
                <w:noProof/>
                <w:webHidden/>
              </w:rPr>
              <w:tab/>
            </w:r>
            <w:r w:rsidR="00A80A0A">
              <w:rPr>
                <w:noProof/>
                <w:webHidden/>
              </w:rPr>
              <w:fldChar w:fldCharType="begin"/>
            </w:r>
            <w:r w:rsidR="00A80A0A">
              <w:rPr>
                <w:noProof/>
                <w:webHidden/>
              </w:rPr>
              <w:instrText xml:space="preserve"> PAGEREF _Toc535838831 \h </w:instrText>
            </w:r>
            <w:r w:rsidR="00A80A0A">
              <w:rPr>
                <w:noProof/>
                <w:webHidden/>
              </w:rPr>
            </w:r>
            <w:r w:rsidR="00A80A0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A80A0A">
              <w:rPr>
                <w:noProof/>
                <w:webHidden/>
              </w:rPr>
              <w:fldChar w:fldCharType="end"/>
            </w:r>
          </w:hyperlink>
        </w:p>
        <w:p w14:paraId="3EE52B88" w14:textId="77777777" w:rsidR="00A80A0A" w:rsidRDefault="0088467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5838832" w:history="1">
            <w:r w:rsidR="00A80A0A" w:rsidRPr="007F31B9">
              <w:rPr>
                <w:rStyle w:val="Hyperlink"/>
                <w:noProof/>
              </w:rPr>
              <w:t>ტენდერში მონაწილეობის პირობები</w:t>
            </w:r>
            <w:r w:rsidR="00A80A0A">
              <w:rPr>
                <w:noProof/>
                <w:webHidden/>
              </w:rPr>
              <w:tab/>
            </w:r>
            <w:r w:rsidR="00A80A0A">
              <w:rPr>
                <w:noProof/>
                <w:webHidden/>
              </w:rPr>
              <w:fldChar w:fldCharType="begin"/>
            </w:r>
            <w:r w:rsidR="00A80A0A">
              <w:rPr>
                <w:noProof/>
                <w:webHidden/>
              </w:rPr>
              <w:instrText xml:space="preserve"> PAGEREF _Toc535838832 \h </w:instrText>
            </w:r>
            <w:r w:rsidR="00A80A0A">
              <w:rPr>
                <w:noProof/>
                <w:webHidden/>
              </w:rPr>
            </w:r>
            <w:r w:rsidR="00A80A0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A80A0A">
              <w:rPr>
                <w:noProof/>
                <w:webHidden/>
              </w:rPr>
              <w:fldChar w:fldCharType="end"/>
            </w:r>
          </w:hyperlink>
        </w:p>
        <w:p w14:paraId="78C3D96B" w14:textId="77777777" w:rsidR="00A80A0A" w:rsidRDefault="0088467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5838833" w:history="1">
            <w:r w:rsidR="00A80A0A" w:rsidRPr="007F31B9">
              <w:rPr>
                <w:rStyle w:val="Hyperlink"/>
                <w:noProof/>
              </w:rPr>
              <w:t>საორიენტაციო ღირებულება</w:t>
            </w:r>
            <w:r w:rsidR="00A80A0A">
              <w:rPr>
                <w:noProof/>
                <w:webHidden/>
              </w:rPr>
              <w:tab/>
            </w:r>
            <w:r w:rsidR="00A80A0A">
              <w:rPr>
                <w:noProof/>
                <w:webHidden/>
              </w:rPr>
              <w:fldChar w:fldCharType="begin"/>
            </w:r>
            <w:r w:rsidR="00A80A0A">
              <w:rPr>
                <w:noProof/>
                <w:webHidden/>
              </w:rPr>
              <w:instrText xml:space="preserve"> PAGEREF _Toc535838833 \h </w:instrText>
            </w:r>
            <w:r w:rsidR="00A80A0A">
              <w:rPr>
                <w:noProof/>
                <w:webHidden/>
              </w:rPr>
            </w:r>
            <w:r w:rsidR="00A80A0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A80A0A">
              <w:rPr>
                <w:noProof/>
                <w:webHidden/>
              </w:rPr>
              <w:fldChar w:fldCharType="end"/>
            </w:r>
          </w:hyperlink>
        </w:p>
        <w:p w14:paraId="0C78D5FC" w14:textId="77777777" w:rsidR="00A80A0A" w:rsidRDefault="0088467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5838834" w:history="1">
            <w:r w:rsidR="00A80A0A" w:rsidRPr="007F31B9">
              <w:rPr>
                <w:rStyle w:val="Hyperlink"/>
                <w:noProof/>
              </w:rPr>
              <w:t>ანგარიშსწორების პირობა</w:t>
            </w:r>
            <w:r w:rsidR="00A80A0A">
              <w:rPr>
                <w:noProof/>
                <w:webHidden/>
              </w:rPr>
              <w:tab/>
            </w:r>
            <w:r w:rsidR="00A80A0A">
              <w:rPr>
                <w:noProof/>
                <w:webHidden/>
              </w:rPr>
              <w:fldChar w:fldCharType="begin"/>
            </w:r>
            <w:r w:rsidR="00A80A0A">
              <w:rPr>
                <w:noProof/>
                <w:webHidden/>
              </w:rPr>
              <w:instrText xml:space="preserve"> PAGEREF _Toc535838834 \h </w:instrText>
            </w:r>
            <w:r w:rsidR="00A80A0A">
              <w:rPr>
                <w:noProof/>
                <w:webHidden/>
              </w:rPr>
            </w:r>
            <w:r w:rsidR="00A80A0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A80A0A">
              <w:rPr>
                <w:noProof/>
                <w:webHidden/>
              </w:rPr>
              <w:fldChar w:fldCharType="end"/>
            </w:r>
          </w:hyperlink>
        </w:p>
        <w:p w14:paraId="12B5DE9F" w14:textId="77777777" w:rsidR="00A80A0A" w:rsidRDefault="0088467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5838835" w:history="1">
            <w:r w:rsidR="00A80A0A" w:rsidRPr="007F31B9">
              <w:rPr>
                <w:rStyle w:val="Hyperlink"/>
                <w:noProof/>
              </w:rPr>
              <w:t>სატენდერო მოთხოვნები</w:t>
            </w:r>
            <w:r w:rsidR="00A80A0A">
              <w:rPr>
                <w:noProof/>
                <w:webHidden/>
              </w:rPr>
              <w:tab/>
            </w:r>
            <w:r w:rsidR="00A80A0A">
              <w:rPr>
                <w:noProof/>
                <w:webHidden/>
              </w:rPr>
              <w:fldChar w:fldCharType="begin"/>
            </w:r>
            <w:r w:rsidR="00A80A0A">
              <w:rPr>
                <w:noProof/>
                <w:webHidden/>
              </w:rPr>
              <w:instrText xml:space="preserve"> PAGEREF _Toc535838835 \h </w:instrText>
            </w:r>
            <w:r w:rsidR="00A80A0A">
              <w:rPr>
                <w:noProof/>
                <w:webHidden/>
              </w:rPr>
            </w:r>
            <w:r w:rsidR="00A80A0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A80A0A">
              <w:rPr>
                <w:noProof/>
                <w:webHidden/>
              </w:rPr>
              <w:fldChar w:fldCharType="end"/>
            </w:r>
          </w:hyperlink>
        </w:p>
        <w:p w14:paraId="662A2478" w14:textId="77777777" w:rsidR="00A80A0A" w:rsidRDefault="0088467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5838836" w:history="1">
            <w:r w:rsidR="00A80A0A" w:rsidRPr="007F31B9">
              <w:rPr>
                <w:rStyle w:val="Hyperlink"/>
                <w:noProof/>
              </w:rPr>
              <w:t>დამატებითი ინფორმაცია</w:t>
            </w:r>
            <w:r w:rsidR="00A80A0A">
              <w:rPr>
                <w:noProof/>
                <w:webHidden/>
              </w:rPr>
              <w:tab/>
            </w:r>
            <w:r w:rsidR="00A80A0A">
              <w:rPr>
                <w:noProof/>
                <w:webHidden/>
              </w:rPr>
              <w:fldChar w:fldCharType="begin"/>
            </w:r>
            <w:r w:rsidR="00A80A0A">
              <w:rPr>
                <w:noProof/>
                <w:webHidden/>
              </w:rPr>
              <w:instrText xml:space="preserve"> PAGEREF _Toc535838836 \h </w:instrText>
            </w:r>
            <w:r w:rsidR="00A80A0A">
              <w:rPr>
                <w:noProof/>
                <w:webHidden/>
              </w:rPr>
            </w:r>
            <w:r w:rsidR="00A80A0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A80A0A">
              <w:rPr>
                <w:noProof/>
                <w:webHidden/>
              </w:rPr>
              <w:fldChar w:fldCharType="end"/>
            </w:r>
          </w:hyperlink>
        </w:p>
        <w:p w14:paraId="79C5FDF6" w14:textId="77777777" w:rsidR="00A80A0A" w:rsidRDefault="0088467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5838837" w:history="1">
            <w:r w:rsidR="00A80A0A" w:rsidRPr="007F31B9">
              <w:rPr>
                <w:rStyle w:val="Hyperlink"/>
                <w:rFonts w:cs="Sylfaen"/>
                <w:noProof/>
                <w:lang w:val="ka-GE"/>
              </w:rPr>
              <w:t>თანდართული დოკუმენტაცია</w:t>
            </w:r>
            <w:r w:rsidR="00A80A0A">
              <w:rPr>
                <w:noProof/>
                <w:webHidden/>
              </w:rPr>
              <w:tab/>
            </w:r>
            <w:r w:rsidR="00A80A0A">
              <w:rPr>
                <w:noProof/>
                <w:webHidden/>
              </w:rPr>
              <w:fldChar w:fldCharType="begin"/>
            </w:r>
            <w:r w:rsidR="00A80A0A">
              <w:rPr>
                <w:noProof/>
                <w:webHidden/>
              </w:rPr>
              <w:instrText xml:space="preserve"> PAGEREF _Toc535838837 \h </w:instrText>
            </w:r>
            <w:r w:rsidR="00A80A0A">
              <w:rPr>
                <w:noProof/>
                <w:webHidden/>
              </w:rPr>
            </w:r>
            <w:r w:rsidR="00A80A0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A80A0A">
              <w:rPr>
                <w:noProof/>
                <w:webHidden/>
              </w:rPr>
              <w:fldChar w:fldCharType="end"/>
            </w:r>
          </w:hyperlink>
        </w:p>
        <w:p w14:paraId="3BACB590" w14:textId="77777777" w:rsidR="00A80A0A" w:rsidRDefault="0088467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5838838" w:history="1">
            <w:r w:rsidR="00A80A0A" w:rsidRPr="007F31B9">
              <w:rPr>
                <w:rStyle w:val="Hyperlink"/>
                <w:noProof/>
              </w:rPr>
              <w:t>1.</w:t>
            </w:r>
            <w:r w:rsidR="00A80A0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A80A0A" w:rsidRPr="007F31B9">
              <w:rPr>
                <w:rStyle w:val="Hyperlink"/>
                <w:noProof/>
              </w:rPr>
              <w:t>დანართი 1: ფასების ცხრილი</w:t>
            </w:r>
            <w:r w:rsidR="00A80A0A">
              <w:rPr>
                <w:noProof/>
                <w:webHidden/>
              </w:rPr>
              <w:tab/>
            </w:r>
            <w:r w:rsidR="00A80A0A">
              <w:rPr>
                <w:noProof/>
                <w:webHidden/>
              </w:rPr>
              <w:fldChar w:fldCharType="begin"/>
            </w:r>
            <w:r w:rsidR="00A80A0A">
              <w:rPr>
                <w:noProof/>
                <w:webHidden/>
              </w:rPr>
              <w:instrText xml:space="preserve"> PAGEREF _Toc535838838 \h </w:instrText>
            </w:r>
            <w:r w:rsidR="00A80A0A">
              <w:rPr>
                <w:noProof/>
                <w:webHidden/>
              </w:rPr>
            </w:r>
            <w:r w:rsidR="00A80A0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A80A0A">
              <w:rPr>
                <w:noProof/>
                <w:webHidden/>
              </w:rPr>
              <w:fldChar w:fldCharType="end"/>
            </w:r>
          </w:hyperlink>
        </w:p>
        <w:p w14:paraId="6BBE1E11" w14:textId="77777777" w:rsidR="00A80A0A" w:rsidRDefault="0088467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5838839" w:history="1">
            <w:r w:rsidR="00A80A0A" w:rsidRPr="007F31B9">
              <w:rPr>
                <w:rStyle w:val="Hyperlink"/>
                <w:noProof/>
              </w:rPr>
              <w:t>2.</w:t>
            </w:r>
            <w:r w:rsidR="00A80A0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A80A0A" w:rsidRPr="007F31B9">
              <w:rPr>
                <w:rStyle w:val="Hyperlink"/>
                <w:noProof/>
              </w:rPr>
              <w:t>დანართი 2: საბანკო რეკვიზიტები</w:t>
            </w:r>
            <w:r w:rsidR="00A80A0A">
              <w:rPr>
                <w:noProof/>
                <w:webHidden/>
              </w:rPr>
              <w:tab/>
            </w:r>
            <w:r w:rsidR="00A80A0A">
              <w:rPr>
                <w:noProof/>
                <w:webHidden/>
              </w:rPr>
              <w:fldChar w:fldCharType="begin"/>
            </w:r>
            <w:r w:rsidR="00A80A0A">
              <w:rPr>
                <w:noProof/>
                <w:webHidden/>
              </w:rPr>
              <w:instrText xml:space="preserve"> PAGEREF _Toc535838839 \h </w:instrText>
            </w:r>
            <w:r w:rsidR="00A80A0A">
              <w:rPr>
                <w:noProof/>
                <w:webHidden/>
              </w:rPr>
            </w:r>
            <w:r w:rsidR="00A80A0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A80A0A">
              <w:rPr>
                <w:noProof/>
                <w:webHidden/>
              </w:rPr>
              <w:fldChar w:fldCharType="end"/>
            </w:r>
          </w:hyperlink>
        </w:p>
        <w:p w14:paraId="60752384" w14:textId="736C51CA" w:rsidR="001665D6" w:rsidRPr="00F84D4B" w:rsidRDefault="00633247" w:rsidP="00534B11">
          <w:r>
            <w:rPr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Default="00533CA6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br w:type="page"/>
      </w:r>
    </w:p>
    <w:p w14:paraId="5C31A0D5" w14:textId="225FEBFE" w:rsidR="00FB6167" w:rsidRDefault="00FB6167" w:rsidP="00F84D4B">
      <w:pPr>
        <w:pStyle w:val="Heading1"/>
        <w:rPr>
          <w:rFonts w:eastAsiaTheme="minorEastAsia"/>
          <w:lang w:val="ka-GE"/>
        </w:rPr>
      </w:pPr>
      <w:bookmarkStart w:id="3" w:name="_Toc535838830"/>
      <w:proofErr w:type="spellStart"/>
      <w:proofErr w:type="gramStart"/>
      <w:r w:rsidRPr="007E0755">
        <w:lastRenderedPageBreak/>
        <w:t>ზოგადი</w:t>
      </w:r>
      <w:proofErr w:type="spellEnd"/>
      <w:proofErr w:type="gramEnd"/>
      <w:r w:rsidRPr="007E0755">
        <w:t xml:space="preserve"> </w:t>
      </w:r>
      <w:proofErr w:type="spellStart"/>
      <w:r w:rsidRPr="007E0755">
        <w:t>ინფორმაცია</w:t>
      </w:r>
      <w:bookmarkEnd w:id="3"/>
      <w:bookmarkEnd w:id="2"/>
      <w:bookmarkEnd w:id="1"/>
      <w:proofErr w:type="spellEnd"/>
      <w:r w:rsidR="007E0755">
        <w:rPr>
          <w:rFonts w:eastAsiaTheme="minorEastAsia"/>
          <w:lang w:val="ka-GE"/>
        </w:rPr>
        <w:tab/>
      </w:r>
    </w:p>
    <w:p w14:paraId="0CF03400" w14:textId="74CD3D9F" w:rsidR="000D19A9" w:rsidRPr="00573CD1" w:rsidRDefault="000D19A9" w:rsidP="0038278C">
      <w:pPr>
        <w:rPr>
          <w:rFonts w:eastAsiaTheme="minorEastAsia"/>
          <w:lang w:val="ka-GE" w:eastAsia="ja-JP"/>
        </w:rPr>
      </w:pPr>
      <w:r w:rsidRPr="000D19A9">
        <w:rPr>
          <w:rFonts w:eastAsiaTheme="minorEastAsia"/>
          <w:lang w:val="ka-GE" w:eastAsia="ja-JP"/>
        </w:rPr>
        <w:t xml:space="preserve">სს საქართველოს ბანკი აცხადებს ტენდერს  </w:t>
      </w:r>
      <w:r w:rsidR="007F45D4">
        <w:rPr>
          <w:rFonts w:eastAsiaTheme="minorEastAsia"/>
          <w:lang w:val="ka-GE" w:eastAsia="ja-JP"/>
        </w:rPr>
        <w:t>თარგმნის</w:t>
      </w:r>
      <w:r w:rsidR="009440A7">
        <w:rPr>
          <w:rFonts w:eastAsiaTheme="minorEastAsia"/>
          <w:lang w:eastAsia="ja-JP"/>
        </w:rPr>
        <w:t xml:space="preserve"> </w:t>
      </w:r>
      <w:proofErr w:type="spellStart"/>
      <w:r w:rsidR="009440A7">
        <w:rPr>
          <w:rFonts w:eastAsiaTheme="minorEastAsia"/>
          <w:lang w:eastAsia="ja-JP"/>
        </w:rPr>
        <w:t>მომსახურების</w:t>
      </w:r>
      <w:proofErr w:type="spellEnd"/>
      <w:r w:rsidR="009440A7">
        <w:rPr>
          <w:rFonts w:eastAsiaTheme="minorEastAsia"/>
          <w:lang w:eastAsia="ja-JP"/>
        </w:rPr>
        <w:t xml:space="preserve"> </w:t>
      </w:r>
      <w:r w:rsidR="009440A7">
        <w:rPr>
          <w:rFonts w:eastAsiaTheme="minorEastAsia"/>
          <w:lang w:val="ka-GE" w:eastAsia="ja-JP"/>
        </w:rPr>
        <w:t>შესყიდვაზე.</w:t>
      </w:r>
    </w:p>
    <w:p w14:paraId="2F3D0BFA" w14:textId="7E4255F7" w:rsidR="004F10D7" w:rsidRPr="002D6FB3" w:rsidRDefault="00957C38" w:rsidP="002D6FB3">
      <w:pPr>
        <w:pStyle w:val="a0"/>
        <w:numPr>
          <w:ilvl w:val="0"/>
          <w:numId w:val="0"/>
        </w:numPr>
        <w:rPr>
          <w:lang w:val="ka-GE"/>
        </w:rPr>
      </w:pPr>
      <w:bookmarkStart w:id="4" w:name="_Toc462407871"/>
      <w:r>
        <w:rPr>
          <w:lang w:val="ka-GE"/>
        </w:rPr>
        <w:t xml:space="preserve"> </w:t>
      </w:r>
    </w:p>
    <w:p w14:paraId="27B9CBCB" w14:textId="05FD14E6" w:rsidR="00915548" w:rsidRDefault="00915548" w:rsidP="0082350A">
      <w:pPr>
        <w:pStyle w:val="a"/>
        <w:numPr>
          <w:ilvl w:val="0"/>
          <w:numId w:val="0"/>
        </w:numPr>
        <w:ind w:left="360" w:hanging="360"/>
      </w:pPr>
      <w:bookmarkStart w:id="5" w:name="_Toc535838831"/>
      <w:r>
        <w:t>ინსტრუქცია ტენდერში მონაწილეთათვის</w:t>
      </w:r>
      <w:bookmarkEnd w:id="5"/>
    </w:p>
    <w:p w14:paraId="4343DAB4" w14:textId="44D784B0" w:rsidR="00915548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მიმდინარეობის განმავლობაში </w:t>
      </w:r>
      <w:r w:rsidR="007C5AE6">
        <w:rPr>
          <w:lang w:val="ka-GE"/>
        </w:rPr>
        <w:t xml:space="preserve">პრეტენდენტებმა უნდა </w:t>
      </w:r>
      <w:r>
        <w:rPr>
          <w:lang w:val="ka-GE"/>
        </w:rPr>
        <w:t>ა</w:t>
      </w:r>
      <w:r w:rsidR="007C5AE6">
        <w:rPr>
          <w:lang w:val="ka-GE"/>
        </w:rPr>
        <w:t>ტვირთონ</w:t>
      </w:r>
      <w:r w:rsidR="00915548">
        <w:rPr>
          <w:lang w:val="ka-GE"/>
        </w:rPr>
        <w:t xml:space="preserve"> სატენდერო მოთხოვნებში გათვალისწინებული ყველა დოკუმენტი</w:t>
      </w:r>
      <w:r w:rsidR="007C5AE6">
        <w:rPr>
          <w:lang w:val="ka-GE"/>
        </w:rPr>
        <w:t>.</w:t>
      </w:r>
    </w:p>
    <w:p w14:paraId="3095C373" w14:textId="77777777" w:rsidR="00651AAE" w:rsidRDefault="00651AAE" w:rsidP="0038278C">
      <w:pPr>
        <w:rPr>
          <w:lang w:val="ka-GE"/>
        </w:rPr>
      </w:pPr>
    </w:p>
    <w:p w14:paraId="7C77D636" w14:textId="265C0786" w:rsidR="00651AAE" w:rsidRDefault="00651AAE" w:rsidP="0038278C">
      <w:pPr>
        <w:rPr>
          <w:lang w:val="ka-GE"/>
        </w:rPr>
      </w:pPr>
      <w:r>
        <w:rPr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ტელეფონით.</w:t>
      </w:r>
    </w:p>
    <w:p w14:paraId="1C61C1BE" w14:textId="77777777" w:rsidR="00651AAE" w:rsidRDefault="00651AAE" w:rsidP="0038278C">
      <w:pPr>
        <w:rPr>
          <w:lang w:val="ka-GE"/>
        </w:rPr>
      </w:pPr>
    </w:p>
    <w:p w14:paraId="097B7DEF" w14:textId="26EEFF2F" w:rsidR="00651AAE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დასრულების შემდეგ </w:t>
      </w:r>
      <w:r w:rsidR="00AD417E">
        <w:rPr>
          <w:lang w:val="ka-GE"/>
        </w:rPr>
        <w:t xml:space="preserve">სატენდერო კომისია განიხილავს მოწოდებულ ინფორმაციას და გამოავლენს საუკეთესო პირობის </w:t>
      </w:r>
      <w:r w:rsidR="007149A8">
        <w:rPr>
          <w:lang w:val="ka-GE"/>
        </w:rPr>
        <w:t>მომწოდებლებს, რომელთაც დაეგზავნებათ სატესტო სათარგმნი მასალა, რომელთა განხილვის შემდეგ გამოვლინდება გამარჯვებული</w:t>
      </w:r>
      <w:r w:rsidR="005806A2">
        <w:rPr>
          <w:lang w:val="ka-GE"/>
        </w:rPr>
        <w:t>.</w:t>
      </w:r>
    </w:p>
    <w:p w14:paraId="392EBF8B" w14:textId="77777777" w:rsidR="006114D2" w:rsidRDefault="006114D2" w:rsidP="0038278C">
      <w:pPr>
        <w:rPr>
          <w:lang w:val="ka-GE"/>
        </w:rPr>
      </w:pPr>
    </w:p>
    <w:p w14:paraId="12E00605" w14:textId="65515A7B" w:rsidR="0082350A" w:rsidRPr="00675024" w:rsidRDefault="0082350A" w:rsidP="0082350A">
      <w:pPr>
        <w:pStyle w:val="a"/>
        <w:numPr>
          <w:ilvl w:val="0"/>
          <w:numId w:val="0"/>
        </w:numPr>
        <w:ind w:left="360" w:hanging="360"/>
      </w:pPr>
      <w:bookmarkStart w:id="6" w:name="_Toc535838832"/>
      <w:r>
        <w:t>ტენდერში მონაწილეობის პირობები</w:t>
      </w:r>
      <w:bookmarkEnd w:id="6"/>
    </w:p>
    <w:p w14:paraId="0CC496E6" w14:textId="77777777" w:rsidR="009440A7" w:rsidRDefault="009440A7" w:rsidP="00954525">
      <w:pPr>
        <w:rPr>
          <w:lang w:val="ka-GE"/>
        </w:rPr>
      </w:pPr>
    </w:p>
    <w:p w14:paraId="47CF8F83" w14:textId="3AF46ED8" w:rsidR="00954525" w:rsidRDefault="00954525" w:rsidP="00954525">
      <w:pPr>
        <w:rPr>
          <w:lang w:val="ka-GE"/>
        </w:rPr>
      </w:pPr>
      <w:r w:rsidRPr="00954525">
        <w:rPr>
          <w:lang w:val="ka-GE"/>
        </w:rPr>
        <w:t>შესყიდვის ობიექტს წარმოადგენს სხვადასხვა სახის</w:t>
      </w:r>
      <w:r>
        <w:rPr>
          <w:lang w:val="ka-GE"/>
        </w:rPr>
        <w:t>, ფინანსური,</w:t>
      </w:r>
      <w:r w:rsidRPr="00954525">
        <w:rPr>
          <w:lang w:val="ka-GE"/>
        </w:rPr>
        <w:t xml:space="preserve"> ტექნიკური და იურიდული</w:t>
      </w:r>
      <w:r>
        <w:rPr>
          <w:lang w:val="ka-GE"/>
        </w:rPr>
        <w:t xml:space="preserve"> </w:t>
      </w:r>
      <w:r w:rsidRPr="00954525">
        <w:rPr>
          <w:lang w:val="ka-GE"/>
        </w:rPr>
        <w:t>დოკუმენტაციის თარგმანის შესყი</w:t>
      </w:r>
      <w:r w:rsidR="00602573">
        <w:rPr>
          <w:lang w:val="ka-GE"/>
        </w:rPr>
        <w:t>დ</w:t>
      </w:r>
      <w:r w:rsidRPr="00954525">
        <w:rPr>
          <w:lang w:val="ka-GE"/>
        </w:rPr>
        <w:t>ვა</w:t>
      </w:r>
      <w:r w:rsidR="00F52D9C">
        <w:rPr>
          <w:lang w:val="ka-GE"/>
        </w:rPr>
        <w:t>.</w:t>
      </w:r>
    </w:p>
    <w:p w14:paraId="7507D050" w14:textId="77777777" w:rsidR="00954525" w:rsidRDefault="00954525" w:rsidP="0082350A">
      <w:pPr>
        <w:rPr>
          <w:lang w:val="ka-GE"/>
        </w:rPr>
      </w:pPr>
    </w:p>
    <w:p w14:paraId="4EC87EB1" w14:textId="2888BA70" w:rsidR="0047356C" w:rsidRDefault="0082350A" w:rsidP="0082350A">
      <w:pPr>
        <w:rPr>
          <w:lang w:val="ka-GE"/>
        </w:rPr>
      </w:pPr>
      <w:r>
        <w:rPr>
          <w:lang w:val="ka-GE"/>
        </w:rPr>
        <w:t>ტენდერი ცხა</w:t>
      </w:r>
      <w:r w:rsidR="001140C1">
        <w:rPr>
          <w:lang w:val="ka-GE"/>
        </w:rPr>
        <w:t>დ</w:t>
      </w:r>
      <w:r>
        <w:rPr>
          <w:lang w:val="ka-GE"/>
        </w:rPr>
        <w:t xml:space="preserve">დება გამარჯვებულთან გენერალური ხელშეკრულების გაფორმების მიზნით, რომლის მიხედვითაც განისაზღვრება </w:t>
      </w:r>
      <w:r w:rsidR="00602573">
        <w:rPr>
          <w:lang w:val="ka-GE"/>
        </w:rPr>
        <w:t>მთარგმნელობითი</w:t>
      </w:r>
      <w:r w:rsidR="006B62FD">
        <w:rPr>
          <w:lang w:val="ka-GE"/>
        </w:rPr>
        <w:t xml:space="preserve"> მომსახურების </w:t>
      </w:r>
      <w:r>
        <w:rPr>
          <w:lang w:val="ka-GE"/>
        </w:rPr>
        <w:t>შესრულების ფარგლებში მხარეთა შორის თანამშრომლობის ძირითადი პირობები</w:t>
      </w:r>
      <w:r>
        <w:t xml:space="preserve"> </w:t>
      </w:r>
      <w:r>
        <w:rPr>
          <w:lang w:val="ka-GE"/>
        </w:rPr>
        <w:t>(შემდგომში - ხელშეკრულება).</w:t>
      </w:r>
    </w:p>
    <w:p w14:paraId="36AE9B1C" w14:textId="77777777" w:rsidR="0047356C" w:rsidRDefault="0047356C" w:rsidP="0082350A">
      <w:pPr>
        <w:rPr>
          <w:lang w:val="ka-GE"/>
        </w:rPr>
      </w:pPr>
    </w:p>
    <w:p w14:paraId="7DA4459B" w14:textId="09AA86BF" w:rsidR="0082350A" w:rsidRDefault="0082350A" w:rsidP="0082350A">
      <w:pPr>
        <w:rPr>
          <w:lang w:val="ka-GE"/>
        </w:rPr>
      </w:pPr>
      <w:r>
        <w:rPr>
          <w:lang w:val="ka-GE"/>
        </w:rPr>
        <w:t>ამასთან ურთიერთანამშრომლობის საორიენტაციო საერთო</w:t>
      </w:r>
      <w:r>
        <w:t xml:space="preserve"> </w:t>
      </w:r>
      <w:r>
        <w:rPr>
          <w:lang w:val="ka-GE"/>
        </w:rPr>
        <w:t xml:space="preserve">ვადა შეადგენს </w:t>
      </w:r>
      <w:r w:rsidR="00A62A2F">
        <w:t>12</w:t>
      </w:r>
      <w:r w:rsidR="00A62A2F">
        <w:rPr>
          <w:lang w:val="ka-GE"/>
        </w:rPr>
        <w:t xml:space="preserve"> (თორმეტი) </w:t>
      </w:r>
      <w:r>
        <w:rPr>
          <w:lang w:val="ka-GE"/>
        </w:rPr>
        <w:t xml:space="preserve">თვეს, ხოლო  ხელშეკრულების ფარგლებში შესასრულებელი კონკრეტული </w:t>
      </w:r>
      <w:r w:rsidR="00EC2D1A">
        <w:rPr>
          <w:lang w:val="ka-GE"/>
        </w:rPr>
        <w:t>სათარმნგი პროექტების</w:t>
      </w:r>
      <w:r>
        <w:rPr>
          <w:lang w:val="ka-GE"/>
        </w:rPr>
        <w:t xml:space="preserve"> სამუშაოების შესრულების ვადა განისაზღვრება ბანკის </w:t>
      </w:r>
      <w:r w:rsidRPr="00446D25">
        <w:rPr>
          <w:lang w:val="ka-GE"/>
        </w:rPr>
        <w:t>ზეპირ</w:t>
      </w:r>
      <w:r>
        <w:rPr>
          <w:lang w:val="ka-GE"/>
        </w:rPr>
        <w:t>ად</w:t>
      </w:r>
      <w:r w:rsidRPr="00446D25">
        <w:rPr>
          <w:lang w:val="ka-GE"/>
        </w:rPr>
        <w:t xml:space="preserve"> ან წერილობით</w:t>
      </w:r>
      <w:r>
        <w:rPr>
          <w:lang w:val="ka-GE"/>
        </w:rPr>
        <w:t xml:space="preserve"> </w:t>
      </w:r>
      <w:r w:rsidRPr="00446D25">
        <w:rPr>
          <w:lang w:val="ka-GE"/>
        </w:rPr>
        <w:t>(მათ შორის ელექტრონული ფოსტ</w:t>
      </w:r>
      <w:r>
        <w:rPr>
          <w:lang w:val="ka-GE"/>
        </w:rPr>
        <w:t>ით</w:t>
      </w:r>
      <w:r w:rsidRPr="00446D25">
        <w:rPr>
          <w:lang w:val="ka-GE"/>
        </w:rPr>
        <w:t>)</w:t>
      </w:r>
      <w:r>
        <w:rPr>
          <w:lang w:val="ka-GE"/>
        </w:rPr>
        <w:t xml:space="preserve"> წარდგენილი </w:t>
      </w:r>
      <w:r w:rsidRPr="00446D25">
        <w:rPr>
          <w:lang w:val="ka-GE"/>
        </w:rPr>
        <w:t>მოთხოვნის შესაბამისად</w:t>
      </w:r>
      <w:r>
        <w:rPr>
          <w:lang w:val="ka-GE"/>
        </w:rPr>
        <w:t xml:space="preserve">. </w:t>
      </w:r>
    </w:p>
    <w:p w14:paraId="220F5661" w14:textId="77777777" w:rsidR="0082350A" w:rsidRDefault="0082350A" w:rsidP="0082350A">
      <w:pPr>
        <w:rPr>
          <w:lang w:val="ka-GE"/>
        </w:rPr>
      </w:pPr>
      <w:r>
        <w:rPr>
          <w:lang w:val="ka-GE"/>
        </w:rPr>
        <w:t xml:space="preserve">  </w:t>
      </w:r>
    </w:p>
    <w:p w14:paraId="32AA7A90" w14:textId="77777777" w:rsidR="0082350A" w:rsidRDefault="0082350A" w:rsidP="0082350A">
      <w:r w:rsidRPr="002D6FB3">
        <w:rPr>
          <w:lang w:val="ka-GE"/>
        </w:rPr>
        <w:t xml:space="preserve">ხელშეკრულების და წინამდებარე დოკუმენტის პირობებს შორის წინააღმდეგობის შემთხვევაში უპირატესობა </w:t>
      </w:r>
      <w:r w:rsidRPr="004F10D7">
        <w:rPr>
          <w:lang w:val="ka-GE"/>
        </w:rPr>
        <w:t>მიენიჭება ხელშეკრულების პირობებს.</w:t>
      </w:r>
    </w:p>
    <w:p w14:paraId="2553974C" w14:textId="77777777" w:rsidR="0082350A" w:rsidRDefault="0082350A" w:rsidP="0038278C">
      <w:pPr>
        <w:rPr>
          <w:lang w:val="ka-GE"/>
        </w:rPr>
      </w:pPr>
    </w:p>
    <w:p w14:paraId="4A3D1295" w14:textId="19DF99B3" w:rsidR="006B7CAC" w:rsidRPr="00E86D31" w:rsidRDefault="006B7CAC" w:rsidP="006B7CAC">
      <w:pPr>
        <w:pStyle w:val="a"/>
        <w:numPr>
          <w:ilvl w:val="0"/>
          <w:numId w:val="0"/>
        </w:numPr>
      </w:pPr>
      <w:bookmarkStart w:id="7" w:name="_Toc535838833"/>
      <w:r>
        <w:t>საორიენტაციო ღირებულება</w:t>
      </w:r>
      <w:bookmarkEnd w:id="7"/>
      <w:r>
        <w:tab/>
      </w:r>
    </w:p>
    <w:p w14:paraId="23FEAC82" w14:textId="77777777" w:rsidR="006B7CAC" w:rsidRDefault="006B7CAC" w:rsidP="006B7CAC">
      <w:pPr>
        <w:jc w:val="left"/>
        <w:rPr>
          <w:rFonts w:cs="Sylfaen"/>
          <w:szCs w:val="24"/>
          <w:lang w:val="ka-GE"/>
        </w:rPr>
      </w:pPr>
    </w:p>
    <w:p w14:paraId="7C2CAA8D" w14:textId="2FB97981" w:rsidR="006B7CAC" w:rsidRPr="000F0613" w:rsidRDefault="00A859E9" w:rsidP="006B7CAC">
      <w:pPr>
        <w:jc w:val="left"/>
        <w:rPr>
          <w:rFonts w:cs="Sylfaen"/>
          <w:szCs w:val="24"/>
          <w:lang w:val="ka-GE"/>
        </w:rPr>
      </w:pPr>
      <w:proofErr w:type="spellStart"/>
      <w:proofErr w:type="gramStart"/>
      <w:r w:rsidRPr="009042D2">
        <w:t>შესასრულებელი</w:t>
      </w:r>
      <w:proofErr w:type="spellEnd"/>
      <w:proofErr w:type="gramEnd"/>
      <w:r w:rsidRPr="009042D2">
        <w:t xml:space="preserve"> </w:t>
      </w:r>
      <w:proofErr w:type="spellStart"/>
      <w:r w:rsidRPr="009042D2">
        <w:t>სამუშაოების</w:t>
      </w:r>
      <w:proofErr w:type="spellEnd"/>
      <w:r w:rsidR="006B7CAC" w:rsidRPr="00F21D36">
        <w:rPr>
          <w:rFonts w:cs="Sylfaen"/>
          <w:szCs w:val="24"/>
          <w:lang w:val="ka-GE"/>
        </w:rPr>
        <w:t xml:space="preserve"> ჯამური</w:t>
      </w:r>
      <w:r w:rsidRPr="00F21D36">
        <w:rPr>
          <w:rFonts w:cs="Sylfaen"/>
          <w:szCs w:val="24"/>
          <w:lang w:val="ka-GE"/>
        </w:rPr>
        <w:t xml:space="preserve"> საორიენტაციო</w:t>
      </w:r>
      <w:r w:rsidR="006B7CAC" w:rsidRPr="00F21D36">
        <w:rPr>
          <w:rFonts w:cs="Sylfaen"/>
          <w:szCs w:val="24"/>
          <w:lang w:val="ka-GE"/>
        </w:rPr>
        <w:t xml:space="preserve"> ღირებულება</w:t>
      </w:r>
      <w:r w:rsidR="00F17596">
        <w:rPr>
          <w:rFonts w:cs="Sylfaen"/>
          <w:szCs w:val="24"/>
          <w:lang w:val="ka-GE"/>
        </w:rPr>
        <w:t>ა</w:t>
      </w:r>
      <w:r w:rsidR="006B7CAC" w:rsidRPr="00F21D36">
        <w:rPr>
          <w:rFonts w:cs="Sylfaen"/>
          <w:szCs w:val="24"/>
          <w:lang w:val="ka-GE"/>
        </w:rPr>
        <w:t xml:space="preserve"> </w:t>
      </w:r>
      <w:r w:rsidR="000F0613">
        <w:rPr>
          <w:rFonts w:cs="Sylfaen"/>
          <w:szCs w:val="24"/>
        </w:rPr>
        <w:t xml:space="preserve">72,000 </w:t>
      </w:r>
      <w:r w:rsidR="000F0613">
        <w:rPr>
          <w:rFonts w:cs="Sylfaen"/>
          <w:szCs w:val="24"/>
          <w:lang w:val="ka-GE"/>
        </w:rPr>
        <w:t>₾</w:t>
      </w:r>
    </w:p>
    <w:p w14:paraId="442C90B6" w14:textId="77777777" w:rsidR="006B7CAC" w:rsidRPr="00EE03F9" w:rsidRDefault="006B7CAC" w:rsidP="006B7CAC">
      <w:pPr>
        <w:jc w:val="left"/>
        <w:rPr>
          <w:rFonts w:cs="Sylfaen"/>
          <w:szCs w:val="24"/>
          <w:highlight w:val="yellow"/>
          <w:lang w:val="ka-GE"/>
        </w:rPr>
      </w:pPr>
    </w:p>
    <w:p w14:paraId="5C040E67" w14:textId="0821A8FA" w:rsidR="006114D2" w:rsidRPr="00675024" w:rsidRDefault="006114D2" w:rsidP="007C541E">
      <w:pPr>
        <w:pStyle w:val="a"/>
        <w:numPr>
          <w:ilvl w:val="0"/>
          <w:numId w:val="0"/>
        </w:numPr>
        <w:ind w:left="360" w:hanging="360"/>
      </w:pPr>
      <w:bookmarkStart w:id="8" w:name="_Toc535838834"/>
      <w:r>
        <w:t>ანგარიშსწორების პირობა</w:t>
      </w:r>
      <w:bookmarkEnd w:id="8"/>
    </w:p>
    <w:p w14:paraId="0E5C41CF" w14:textId="36D2C730" w:rsidR="006114D2" w:rsidRDefault="006114D2" w:rsidP="0038278C"/>
    <w:p w14:paraId="24FFC908" w14:textId="4352538D" w:rsidR="007E5751" w:rsidRPr="007E5751" w:rsidRDefault="00A5598E" w:rsidP="0038278C">
      <w:pPr>
        <w:rPr>
          <w:lang w:val="ka-GE"/>
        </w:rPr>
      </w:pPr>
      <w:r>
        <w:rPr>
          <w:lang w:val="ka-GE"/>
        </w:rPr>
        <w:t xml:space="preserve">სატენდერო </w:t>
      </w:r>
      <w:r w:rsidR="007E5751">
        <w:rPr>
          <w:lang w:val="ka-GE"/>
        </w:rPr>
        <w:t>წინადადება უნდა იყოს</w:t>
      </w:r>
      <w:r w:rsidR="00743539">
        <w:rPr>
          <w:lang w:val="ka-GE"/>
        </w:rPr>
        <w:t xml:space="preserve"> საქართველოს</w:t>
      </w:r>
      <w:r w:rsidR="007E5751">
        <w:rPr>
          <w:lang w:val="ka-GE"/>
        </w:rPr>
        <w:t xml:space="preserve"> ეროვნულ ვალუტაში - ლარში და მოიცავდეს კანონმდებლობით გათვალისწინებულ</w:t>
      </w:r>
      <w:r w:rsidR="00743539">
        <w:rPr>
          <w:lang w:val="ka-GE"/>
        </w:rPr>
        <w:t xml:space="preserve"> გადასახადებს და გადასახდელებს</w:t>
      </w:r>
      <w:r w:rsidR="007E5751">
        <w:rPr>
          <w:lang w:val="ka-GE"/>
        </w:rPr>
        <w:t>.</w:t>
      </w:r>
    </w:p>
    <w:p w14:paraId="03D0040A" w14:textId="77777777" w:rsidR="007E5751" w:rsidRDefault="007E5751" w:rsidP="0038278C">
      <w:pPr>
        <w:rPr>
          <w:lang w:val="ka-GE"/>
        </w:rPr>
      </w:pPr>
    </w:p>
    <w:p w14:paraId="1279EB22" w14:textId="6A3E25E1" w:rsidR="00186823" w:rsidRDefault="006114D2" w:rsidP="0038278C">
      <w:pPr>
        <w:rPr>
          <w:lang w:val="ka-GE"/>
        </w:rPr>
      </w:pPr>
      <w:r>
        <w:rPr>
          <w:lang w:val="ka-GE"/>
        </w:rPr>
        <w:t>ხელშეკრულების ფარგლებში ანგარიშსწორება</w:t>
      </w:r>
      <w:r w:rsidR="00852650">
        <w:t xml:space="preserve"> </w:t>
      </w:r>
      <w:r w:rsidR="00852650">
        <w:rPr>
          <w:lang w:val="ka-GE"/>
        </w:rPr>
        <w:t xml:space="preserve">განხორციელდება </w:t>
      </w:r>
      <w:r>
        <w:rPr>
          <w:lang w:val="ka-GE"/>
        </w:rPr>
        <w:t>შესაბამისი სამუშაოს</w:t>
      </w:r>
      <w:r w:rsidR="009042D2">
        <w:rPr>
          <w:lang w:val="ka-GE"/>
        </w:rPr>
        <w:t xml:space="preserve"> სრულად და ჯეროვნად შესრულებისა და მხარეთა შორის შესაბამისი </w:t>
      </w:r>
      <w:r>
        <w:rPr>
          <w:lang w:val="ka-GE"/>
        </w:rPr>
        <w:t>მიღება</w:t>
      </w:r>
      <w:r w:rsidR="00677238">
        <w:rPr>
          <w:lang w:val="ka-GE"/>
        </w:rPr>
        <w:t>-</w:t>
      </w:r>
      <w:r>
        <w:rPr>
          <w:lang w:val="ka-GE"/>
        </w:rPr>
        <w:t>ჩაბარების აქტის გაფორმებიდან 15</w:t>
      </w:r>
      <w:r w:rsidR="009042D2">
        <w:rPr>
          <w:lang w:val="ka-GE"/>
        </w:rPr>
        <w:t xml:space="preserve"> (თხუთმეტი)</w:t>
      </w:r>
      <w:r>
        <w:rPr>
          <w:lang w:val="ka-GE"/>
        </w:rPr>
        <w:t xml:space="preserve"> საბანკო დღ</w:t>
      </w:r>
      <w:r w:rsidR="00F703CB">
        <w:rPr>
          <w:lang w:val="ka-GE"/>
        </w:rPr>
        <w:t>ის ვადაში</w:t>
      </w:r>
      <w:r>
        <w:rPr>
          <w:lang w:val="ka-GE"/>
        </w:rPr>
        <w:t>.</w:t>
      </w:r>
    </w:p>
    <w:p w14:paraId="1D722B88" w14:textId="4316D58F" w:rsidR="000B19A6" w:rsidRPr="00675024" w:rsidRDefault="002613AC" w:rsidP="007C541E">
      <w:pPr>
        <w:pStyle w:val="a"/>
        <w:numPr>
          <w:ilvl w:val="0"/>
          <w:numId w:val="0"/>
        </w:numPr>
        <w:ind w:left="360" w:hanging="360"/>
      </w:pPr>
      <w:bookmarkStart w:id="9" w:name="_Toc535838835"/>
      <w:bookmarkEnd w:id="4"/>
      <w:r>
        <w:t xml:space="preserve">სატენდერო </w:t>
      </w:r>
      <w:r w:rsidR="00605399">
        <w:t>მოთხოვნები</w:t>
      </w:r>
      <w:bookmarkEnd w:id="9"/>
    </w:p>
    <w:p w14:paraId="1C4E3526" w14:textId="6B585571" w:rsidR="00E075D5" w:rsidRDefault="00E075D5" w:rsidP="002613AC">
      <w:pPr>
        <w:rPr>
          <w:lang w:val="ka-GE"/>
        </w:rPr>
      </w:pPr>
    </w:p>
    <w:p w14:paraId="4C2BB04A" w14:textId="3BA3012B" w:rsidR="002613AC" w:rsidRDefault="002613AC" w:rsidP="002613AC">
      <w:pPr>
        <w:rPr>
          <w:lang w:val="ka-GE"/>
        </w:rPr>
      </w:pPr>
      <w:r w:rsidRPr="000D19A9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</w:t>
      </w:r>
      <w:r w:rsidR="00F3751B">
        <w:rPr>
          <w:lang w:val="ka-GE"/>
        </w:rPr>
        <w:t>;</w:t>
      </w:r>
    </w:p>
    <w:p w14:paraId="6729DDB7" w14:textId="77777777" w:rsidR="002613AC" w:rsidRDefault="002613AC" w:rsidP="002613AC">
      <w:pPr>
        <w:rPr>
          <w:lang w:val="ka-GE"/>
        </w:rPr>
      </w:pPr>
    </w:p>
    <w:p w14:paraId="07F1B09D" w14:textId="459C8C77" w:rsidR="002613AC" w:rsidRPr="004A60C7" w:rsidRDefault="002613AC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lastRenderedPageBreak/>
        <w:t xml:space="preserve">ტენერში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Pr="000D19A9">
        <w:rPr>
          <w:rFonts w:eastAsiaTheme="minorEastAsia"/>
          <w:b/>
          <w:lang w:val="ka-GE" w:eastAsia="ja-JP"/>
        </w:rPr>
        <w:t>(დანართი 1)</w:t>
      </w:r>
      <w:r w:rsidR="00F3751B">
        <w:rPr>
          <w:rFonts w:eastAsiaTheme="minorEastAsia"/>
          <w:b/>
          <w:lang w:val="ka-GE" w:eastAsia="ja-JP"/>
        </w:rPr>
        <w:t>;</w:t>
      </w:r>
      <w:r w:rsidR="004A60C7">
        <w:rPr>
          <w:rFonts w:eastAsiaTheme="minorEastAsia"/>
          <w:b/>
          <w:lang w:val="ka-GE" w:eastAsia="ja-JP"/>
        </w:rPr>
        <w:t xml:space="preserve"> </w:t>
      </w:r>
      <w:r w:rsidR="004A60C7">
        <w:rPr>
          <w:rFonts w:eastAsiaTheme="minorEastAsia"/>
          <w:lang w:val="ka-GE" w:eastAsia="ja-JP"/>
        </w:rPr>
        <w:t xml:space="preserve"> და წარმოადგინოს იგი </w:t>
      </w:r>
      <w:r w:rsidR="0036001F">
        <w:rPr>
          <w:rFonts w:eastAsiaTheme="minorEastAsia"/>
          <w:lang w:val="ka-GE" w:eastAsia="ja-JP"/>
        </w:rPr>
        <w:t>ვორდის ან ექსელის</w:t>
      </w:r>
      <w:r w:rsidR="004A60C7">
        <w:rPr>
          <w:rFonts w:eastAsiaTheme="minorEastAsia"/>
          <w:lang w:val="ka-GE" w:eastAsia="ja-JP"/>
        </w:rPr>
        <w:t xml:space="preserve"> ფორმატში;</w:t>
      </w:r>
    </w:p>
    <w:p w14:paraId="79FF7AF1" w14:textId="77777777" w:rsidR="003A756C" w:rsidRDefault="003A756C" w:rsidP="002613AC">
      <w:pPr>
        <w:rPr>
          <w:rFonts w:eastAsiaTheme="minorEastAsia"/>
          <w:b/>
          <w:lang w:val="ka-GE" w:eastAsia="ja-JP"/>
        </w:rPr>
      </w:pPr>
    </w:p>
    <w:p w14:paraId="3093224F" w14:textId="77777777" w:rsidR="008A4979" w:rsidRDefault="002613AC" w:rsidP="00A331E0">
      <w:pPr>
        <w:rPr>
          <w:lang w:val="ka-GE"/>
        </w:rPr>
      </w:pPr>
      <w:r>
        <w:rPr>
          <w:lang w:val="ka-GE"/>
        </w:rPr>
        <w:t>ტენდერში მონაწილეობის მისაღებად აუცილებელია ორგანიზაციამ</w:t>
      </w:r>
      <w:r w:rsidR="008A4979">
        <w:rPr>
          <w:lang w:val="ka-GE"/>
        </w:rPr>
        <w:t xml:space="preserve"> წარმოადგინოს შემდეგი სავალდებულო დოკუმენტაცია:</w:t>
      </w:r>
    </w:p>
    <w:p w14:paraId="53F5F462" w14:textId="77777777" w:rsidR="002E55A1" w:rsidRDefault="002E55A1" w:rsidP="00A331E0">
      <w:pPr>
        <w:rPr>
          <w:lang w:val="ka-GE"/>
        </w:rPr>
      </w:pPr>
    </w:p>
    <w:p w14:paraId="7EBEF16A" w14:textId="42BB4524" w:rsidR="002613AC" w:rsidRDefault="002613AC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8A4979">
        <w:rPr>
          <w:lang w:val="ka-GE"/>
        </w:rPr>
        <w:t xml:space="preserve">საბანკო რეკვიზიტები </w:t>
      </w:r>
      <w:r w:rsidRPr="008A4979">
        <w:rPr>
          <w:b/>
          <w:lang w:val="ka-GE"/>
        </w:rPr>
        <w:t>(დანართი 2)</w:t>
      </w:r>
      <w:r w:rsidR="00F3751B" w:rsidRPr="008A4979">
        <w:rPr>
          <w:b/>
          <w:lang w:val="ka-GE"/>
        </w:rPr>
        <w:t>;</w:t>
      </w:r>
    </w:p>
    <w:p w14:paraId="715F0F2E" w14:textId="51DA68A6" w:rsidR="00F2369A" w:rsidRPr="000A06FC" w:rsidRDefault="00F2369A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D0795B">
        <w:rPr>
          <w:lang w:val="ka-GE"/>
        </w:rPr>
        <w:t>ამონაწერი სამეწარმეო რეესტრიდან</w:t>
      </w:r>
      <w:r>
        <w:rPr>
          <w:lang w:val="ka-GE"/>
        </w:rPr>
        <w:t>;</w:t>
      </w:r>
    </w:p>
    <w:p w14:paraId="628EC7D4" w14:textId="2C7F7FF0" w:rsidR="000A06FC" w:rsidRDefault="005B218D" w:rsidP="000A06FC">
      <w:pPr>
        <w:pStyle w:val="ListParagraph"/>
        <w:numPr>
          <w:ilvl w:val="0"/>
          <w:numId w:val="7"/>
        </w:numPr>
        <w:rPr>
          <w:lang w:val="ka-GE"/>
        </w:rPr>
      </w:pPr>
      <w:r>
        <w:rPr>
          <w:lang w:val="ka-GE"/>
        </w:rPr>
        <w:t>ორგანიზაციის ან ფიზიკური პირის</w:t>
      </w:r>
      <w:r w:rsidR="000A06FC" w:rsidRPr="000A06FC">
        <w:rPr>
          <w:lang w:val="ka-GE"/>
        </w:rPr>
        <w:t xml:space="preserve"> სერთიფიკატები (ასეთის არსებობის შემთხვევაში).</w:t>
      </w:r>
    </w:p>
    <w:p w14:paraId="76822C72" w14:textId="77777777" w:rsidR="000A06FC" w:rsidRPr="000A06FC" w:rsidRDefault="000A06FC" w:rsidP="00387B83">
      <w:pPr>
        <w:pStyle w:val="ListParagraph"/>
        <w:rPr>
          <w:lang w:val="ka-GE"/>
        </w:rPr>
      </w:pPr>
    </w:p>
    <w:p w14:paraId="08F82C72" w14:textId="77777777" w:rsidR="000A06FC" w:rsidRDefault="000A06FC" w:rsidP="000A06FC">
      <w:pPr>
        <w:rPr>
          <w:b/>
          <w:lang w:val="ka-GE"/>
        </w:rPr>
      </w:pPr>
    </w:p>
    <w:p w14:paraId="594B9F15" w14:textId="77777777" w:rsidR="000A06FC" w:rsidRPr="00A36243" w:rsidRDefault="000A06FC" w:rsidP="000A06FC">
      <w:pPr>
        <w:spacing w:after="120"/>
        <w:jc w:val="left"/>
        <w:rPr>
          <w:lang w:val="ka-GE"/>
        </w:rPr>
      </w:pPr>
      <w:r w:rsidRPr="00A36243">
        <w:rPr>
          <w:lang w:val="ka-GE"/>
        </w:rPr>
        <w:t>ფიზიკური პირის / ინდ. მეწარმის შემთხვევაში:</w:t>
      </w:r>
    </w:p>
    <w:p w14:paraId="4522DE1E" w14:textId="77777777" w:rsidR="000A06FC" w:rsidRPr="00E7386F" w:rsidRDefault="000A06FC" w:rsidP="00574F69">
      <w:pPr>
        <w:pStyle w:val="ListParagraph"/>
        <w:numPr>
          <w:ilvl w:val="0"/>
          <w:numId w:val="7"/>
        </w:numPr>
        <w:rPr>
          <w:lang w:val="ka-GE"/>
        </w:rPr>
      </w:pPr>
      <w:r w:rsidRPr="00E7386F">
        <w:rPr>
          <w:lang w:val="ka-GE"/>
        </w:rPr>
        <w:t>პირადობის / ინდ. მეწარმის დამადასტურებელი დოკუმენტი;</w:t>
      </w:r>
    </w:p>
    <w:p w14:paraId="2AB876C0" w14:textId="77777777" w:rsidR="000A06FC" w:rsidRPr="00E7386F" w:rsidRDefault="000A06FC" w:rsidP="00574F69">
      <w:pPr>
        <w:pStyle w:val="ListParagraph"/>
        <w:numPr>
          <w:ilvl w:val="0"/>
          <w:numId w:val="7"/>
        </w:numPr>
        <w:rPr>
          <w:lang w:val="ka-GE"/>
        </w:rPr>
      </w:pPr>
      <w:r w:rsidRPr="00E7386F">
        <w:rPr>
          <w:lang w:val="ka-GE"/>
        </w:rPr>
        <w:t xml:space="preserve">მოკლე ბიოგრაფია, </w:t>
      </w:r>
      <w:r w:rsidRPr="00574F69">
        <w:rPr>
          <w:lang w:val="ka-GE"/>
        </w:rPr>
        <w:t>CV (</w:t>
      </w:r>
      <w:r w:rsidRPr="00E7386F">
        <w:rPr>
          <w:lang w:val="ka-GE"/>
        </w:rPr>
        <w:t>ინფორმაცია/მოკლე აღწერილობა /</w:t>
      </w:r>
      <w:r w:rsidRPr="00574F69">
        <w:rPr>
          <w:lang w:val="ka-GE"/>
        </w:rPr>
        <w:t xml:space="preserve"> </w:t>
      </w:r>
      <w:r w:rsidRPr="00E7386F">
        <w:rPr>
          <w:lang w:val="ka-GE"/>
        </w:rPr>
        <w:t>გამოცდილების</w:t>
      </w:r>
      <w:r w:rsidRPr="00574F69">
        <w:rPr>
          <w:lang w:val="ka-GE"/>
        </w:rPr>
        <w:t xml:space="preserve"> </w:t>
      </w:r>
      <w:r w:rsidRPr="00E7386F">
        <w:rPr>
          <w:lang w:val="ka-GE"/>
        </w:rPr>
        <w:t>/</w:t>
      </w:r>
      <w:r w:rsidRPr="00574F69">
        <w:rPr>
          <w:lang w:val="ka-GE"/>
        </w:rPr>
        <w:t xml:space="preserve"> </w:t>
      </w:r>
      <w:r w:rsidRPr="00E7386F">
        <w:rPr>
          <w:lang w:val="ka-GE"/>
        </w:rPr>
        <w:t>საქმიანობის შესახებ (გამოცდილება, კლიენტების სია ა.შ.)</w:t>
      </w:r>
      <w:r w:rsidRPr="00574F69">
        <w:rPr>
          <w:lang w:val="ka-GE"/>
        </w:rPr>
        <w:t>;</w:t>
      </w:r>
    </w:p>
    <w:p w14:paraId="01B062C5" w14:textId="77777777" w:rsidR="000A06FC" w:rsidRPr="00E7386F" w:rsidRDefault="000A06FC" w:rsidP="00574F69">
      <w:pPr>
        <w:pStyle w:val="ListParagraph"/>
        <w:numPr>
          <w:ilvl w:val="0"/>
          <w:numId w:val="7"/>
        </w:numPr>
        <w:rPr>
          <w:lang w:val="ka-GE"/>
        </w:rPr>
      </w:pPr>
      <w:r w:rsidRPr="00E7386F">
        <w:rPr>
          <w:lang w:val="ka-GE"/>
        </w:rPr>
        <w:t>უცხო (ინგლისური/რუსული</w:t>
      </w:r>
      <w:r>
        <w:rPr>
          <w:lang w:val="ka-GE"/>
        </w:rPr>
        <w:t>/თურქული</w:t>
      </w:r>
      <w:r w:rsidRPr="00E7386F">
        <w:rPr>
          <w:lang w:val="ka-GE"/>
        </w:rPr>
        <w:t>) ენის ცოდნის დამადასტურებელი დიპლომი /სერთიფიკატი/სხვა დოკუმენტი;</w:t>
      </w:r>
    </w:p>
    <w:p w14:paraId="7AF00F37" w14:textId="77777777" w:rsidR="000A06FC" w:rsidRDefault="000A06FC" w:rsidP="00C80D5B">
      <w:pPr>
        <w:rPr>
          <w:lang w:val="ka-GE"/>
        </w:rPr>
      </w:pPr>
    </w:p>
    <w:p w14:paraId="4F5BEB4B" w14:textId="7D17B006" w:rsidR="00186823" w:rsidRDefault="00F94B2E" w:rsidP="00C80D5B">
      <w:pPr>
        <w:rPr>
          <w:lang w:val="ka-GE"/>
        </w:rPr>
      </w:pPr>
      <w:r>
        <w:rPr>
          <w:lang w:val="ka-GE"/>
        </w:rPr>
        <w:t>მონაწილეს</w:t>
      </w:r>
      <w:r w:rsidR="00CC4095">
        <w:rPr>
          <w:lang w:val="ka-GE"/>
        </w:rPr>
        <w:t xml:space="preserve"> უნდა ჰქონდეს შესაბამისი </w:t>
      </w:r>
      <w:r w:rsidR="002D64DE">
        <w:rPr>
          <w:lang w:val="ka-GE"/>
        </w:rPr>
        <w:t>მომსახურების</w:t>
      </w:r>
      <w:r w:rsidR="00CC4095">
        <w:rPr>
          <w:lang w:val="ka-GE"/>
        </w:rPr>
        <w:t xml:space="preserve"> გაწევის მინიმუმ </w:t>
      </w:r>
      <w:r w:rsidR="0047356C">
        <w:rPr>
          <w:lang w:val="ka-GE"/>
        </w:rPr>
        <w:t>2</w:t>
      </w:r>
      <w:r w:rsidR="00CC4095">
        <w:rPr>
          <w:lang w:val="ka-GE"/>
        </w:rPr>
        <w:t xml:space="preserve"> წლიანი გამოცდილება</w:t>
      </w:r>
      <w:r w:rsidR="00802C1B">
        <w:rPr>
          <w:lang w:val="ka-GE"/>
        </w:rPr>
        <w:t xml:space="preserve">. </w:t>
      </w:r>
      <w:r w:rsidR="007846CF">
        <w:rPr>
          <w:lang w:val="ka-GE"/>
        </w:rPr>
        <w:t>პრიორიტეტი მიენიჭებათ</w:t>
      </w:r>
      <w:r w:rsidR="00335059">
        <w:rPr>
          <w:lang w:val="ka-GE"/>
        </w:rPr>
        <w:t xml:space="preserve"> </w:t>
      </w:r>
      <w:r w:rsidR="007846CF">
        <w:rPr>
          <w:lang w:val="ka-GE"/>
        </w:rPr>
        <w:t>პრეტენდერნტებს რომლებსაც</w:t>
      </w:r>
      <w:r w:rsidR="00335059">
        <w:rPr>
          <w:lang w:val="ka-GE"/>
        </w:rPr>
        <w:t xml:space="preserve"> უმაღლესი განათლება </w:t>
      </w:r>
      <w:r w:rsidR="007846CF">
        <w:rPr>
          <w:lang w:val="ka-GE"/>
        </w:rPr>
        <w:t>აქვთ</w:t>
      </w:r>
      <w:r w:rsidR="00335059">
        <w:rPr>
          <w:lang w:val="ka-GE"/>
        </w:rPr>
        <w:t xml:space="preserve"> </w:t>
      </w:r>
      <w:r w:rsidR="00186823">
        <w:rPr>
          <w:lang w:val="ka-GE"/>
        </w:rPr>
        <w:t>ენათმცოდნეობის</w:t>
      </w:r>
      <w:r w:rsidR="002960C0">
        <w:rPr>
          <w:lang w:val="ka-GE"/>
        </w:rPr>
        <w:t xml:space="preserve"> </w:t>
      </w:r>
      <w:r w:rsidR="00335059">
        <w:rPr>
          <w:lang w:val="ka-GE"/>
        </w:rPr>
        <w:t>დარგში.</w:t>
      </w:r>
    </w:p>
    <w:p w14:paraId="0921525C" w14:textId="77777777" w:rsidR="00EC791F" w:rsidRDefault="00EC791F" w:rsidP="00C80D5B">
      <w:pPr>
        <w:rPr>
          <w:lang w:val="ka-GE"/>
        </w:rPr>
      </w:pPr>
    </w:p>
    <w:p w14:paraId="09F3FF14" w14:textId="7ED693B0" w:rsidR="00F3751B" w:rsidRDefault="000C3473" w:rsidP="00C80D5B">
      <w:pPr>
        <w:rPr>
          <w:lang w:val="ka-GE"/>
        </w:rPr>
      </w:pPr>
      <w:r>
        <w:rPr>
          <w:lang w:val="ka-GE"/>
        </w:rPr>
        <w:t>ა</w:t>
      </w:r>
      <w:r w:rsidR="00503C56">
        <w:rPr>
          <w:lang w:val="ka-GE"/>
        </w:rPr>
        <w:t xml:space="preserve">ტვირთული უნდა იყოს </w:t>
      </w:r>
      <w:r w:rsidR="00F3751B" w:rsidRPr="00F3751B">
        <w:rPr>
          <w:lang w:val="ka-GE"/>
        </w:rPr>
        <w:t xml:space="preserve">კომპანიის მოღვაწეობის შესახებ ინფორმაცია, საქმიანობის </w:t>
      </w:r>
      <w:r w:rsidR="001C5959">
        <w:rPr>
          <w:lang w:val="ka-GE"/>
        </w:rPr>
        <w:t>მოკლე</w:t>
      </w:r>
      <w:r w:rsidR="00F3751B" w:rsidRPr="00F3751B">
        <w:rPr>
          <w:lang w:val="ka-GE"/>
        </w:rPr>
        <w:t xml:space="preserve"> აღწერილობა (გამოცდილება, კლიენტების სია</w:t>
      </w:r>
      <w:r w:rsidR="00503C56">
        <w:rPr>
          <w:lang w:val="ka-GE"/>
        </w:rPr>
        <w:t>)</w:t>
      </w:r>
      <w:r w:rsidR="00F3751B" w:rsidRPr="00F3751B">
        <w:rPr>
          <w:lang w:val="ka-GE"/>
        </w:rPr>
        <w:t xml:space="preserve"> </w:t>
      </w:r>
      <w:r w:rsidR="00503C56">
        <w:rPr>
          <w:lang w:val="ka-GE"/>
        </w:rPr>
        <w:t xml:space="preserve">და </w:t>
      </w:r>
      <w:r w:rsidR="00503C56" w:rsidRPr="00AC3BAA">
        <w:rPr>
          <w:b/>
          <w:lang w:val="ka-GE"/>
        </w:rPr>
        <w:t xml:space="preserve">მინიმუმ </w:t>
      </w:r>
      <w:r w:rsidR="00CC4095" w:rsidRPr="00AC3BAA">
        <w:rPr>
          <w:b/>
          <w:lang w:val="ka-GE"/>
        </w:rPr>
        <w:t>ორი</w:t>
      </w:r>
      <w:r w:rsidR="00503C56" w:rsidRPr="00AC3BAA">
        <w:rPr>
          <w:b/>
          <w:lang w:val="ka-GE"/>
        </w:rPr>
        <w:t xml:space="preserve"> რეკომენდაცია</w:t>
      </w:r>
      <w:r w:rsidR="00503C56">
        <w:rPr>
          <w:lang w:val="ka-GE"/>
        </w:rPr>
        <w:t xml:space="preserve"> სხვა ორგანიზაციისაგან;</w:t>
      </w:r>
    </w:p>
    <w:p w14:paraId="186F7BDD" w14:textId="77777777" w:rsidR="00AC33ED" w:rsidRDefault="00AC33ED" w:rsidP="00A331E0">
      <w:pPr>
        <w:rPr>
          <w:lang w:val="ka-GE"/>
        </w:rPr>
      </w:pPr>
    </w:p>
    <w:p w14:paraId="6A69D09E" w14:textId="00B87524" w:rsidR="00FC0BCA" w:rsidRPr="00E86D31" w:rsidRDefault="008C59FA" w:rsidP="007C541E">
      <w:pPr>
        <w:pStyle w:val="a"/>
        <w:numPr>
          <w:ilvl w:val="0"/>
          <w:numId w:val="0"/>
        </w:numPr>
        <w:ind w:left="360" w:hanging="360"/>
      </w:pPr>
      <w:bookmarkStart w:id="10" w:name="_Toc535838836"/>
      <w:r>
        <w:t>დამატებითი ინფორმაცი</w:t>
      </w:r>
      <w:r w:rsidR="00236199">
        <w:t>ა</w:t>
      </w:r>
      <w:bookmarkEnd w:id="10"/>
      <w:r w:rsidR="00B87D33">
        <w:tab/>
      </w:r>
    </w:p>
    <w:p w14:paraId="0EE88D46" w14:textId="77777777" w:rsidR="007D1204" w:rsidRDefault="00186823" w:rsidP="00186823">
      <w:pPr>
        <w:rPr>
          <w:lang w:val="ka-GE"/>
        </w:rPr>
      </w:pPr>
      <w:r w:rsidRPr="00186823">
        <w:rPr>
          <w:lang w:val="ka-GE"/>
        </w:rPr>
        <w:t>სრულ გვერდად განისაზღვრება A4 ფორმატის ფურცელი, არანაკლებ 2 000 სიმბოლო 1 ინტერვალი</w:t>
      </w:r>
      <w:r w:rsidR="007D1204">
        <w:rPr>
          <w:lang w:val="ka-GE"/>
        </w:rPr>
        <w:t>.</w:t>
      </w:r>
    </w:p>
    <w:p w14:paraId="7C8E0DE3" w14:textId="77777777" w:rsidR="007D1204" w:rsidRDefault="007D1204" w:rsidP="00186823">
      <w:pPr>
        <w:rPr>
          <w:lang w:val="ka-GE"/>
        </w:rPr>
      </w:pPr>
    </w:p>
    <w:p w14:paraId="51662114" w14:textId="0A80717A" w:rsidR="00186823" w:rsidRPr="00186823" w:rsidRDefault="00186823" w:rsidP="00186823">
      <w:pPr>
        <w:rPr>
          <w:lang w:val="ka-GE"/>
        </w:rPr>
      </w:pPr>
      <w:r w:rsidRPr="00186823">
        <w:rPr>
          <w:lang w:val="ka-GE"/>
        </w:rPr>
        <w:t>არასრული გვერდის შემთხვევაში ანაზღაურება განხორციელდება შესრულებული სამუშაოს პროპორციულად:</w:t>
      </w:r>
    </w:p>
    <w:p w14:paraId="560FE3E4" w14:textId="77777777" w:rsidR="00186823" w:rsidRPr="00186823" w:rsidRDefault="00186823" w:rsidP="00186823">
      <w:pPr>
        <w:rPr>
          <w:lang w:val="ka-GE"/>
        </w:rPr>
      </w:pPr>
      <w:r w:rsidRPr="00186823">
        <w:rPr>
          <w:lang w:val="ka-GE"/>
        </w:rPr>
        <w:t>- 1-1000 სიმბოლოს შემთხვევაში მოხდება მიმწოდებლის მიერ დაფიქსირებული გვერდის ღირებულების ნახევრის გადახდა (ითვლება ყველა სიმბოლო, ადგილის გამოტოვების (space) გარდა);</w:t>
      </w:r>
    </w:p>
    <w:p w14:paraId="3AA683AF" w14:textId="77777777" w:rsidR="00186823" w:rsidRDefault="00186823" w:rsidP="00186823">
      <w:pPr>
        <w:rPr>
          <w:lang w:val="ka-GE"/>
        </w:rPr>
      </w:pPr>
      <w:r w:rsidRPr="00186823">
        <w:rPr>
          <w:lang w:val="ka-GE"/>
        </w:rPr>
        <w:t xml:space="preserve">- 1001-2000 სიმბოლოს შემთხვევაში მოხდება მიმწოდებლის მიერ დაფიქსირებული გვერდის ღირებულების სრული ოდენობით გადახდა (ითვლება ყველა სიმბოლო, ადგილის გამოტოვების (space) გარდა). </w:t>
      </w:r>
    </w:p>
    <w:p w14:paraId="70B7C2FC" w14:textId="77777777" w:rsidR="007D1204" w:rsidRPr="00186823" w:rsidRDefault="007D1204" w:rsidP="00186823">
      <w:pPr>
        <w:rPr>
          <w:lang w:val="ka-GE"/>
        </w:rPr>
      </w:pPr>
    </w:p>
    <w:p w14:paraId="2116B2F5" w14:textId="6C41D530" w:rsidR="00186823" w:rsidRDefault="00186823" w:rsidP="00186823">
      <w:pPr>
        <w:rPr>
          <w:lang w:val="ka-GE"/>
        </w:rPr>
      </w:pPr>
      <w:r w:rsidRPr="00186823">
        <w:rPr>
          <w:lang w:val="ka-GE"/>
        </w:rPr>
        <w:t>შემსრულებლის მიერ მიწოდებული დოკუმენტაციის თარგმნა უნდა განხორციელდეს რიგგარეშე, დოკუმენტის სირთულის მიხედვით შემსყიდველის მიერ განსაზღვრულ ვადაში.</w:t>
      </w:r>
    </w:p>
    <w:p w14:paraId="06D07522" w14:textId="77777777" w:rsidR="0045643B" w:rsidRPr="00186823" w:rsidRDefault="0045643B" w:rsidP="00186823">
      <w:pPr>
        <w:rPr>
          <w:lang w:val="ka-GE"/>
        </w:rPr>
      </w:pPr>
    </w:p>
    <w:p w14:paraId="2848DD2D" w14:textId="00E0F7B6" w:rsidR="00186823" w:rsidRDefault="00186823" w:rsidP="00186823">
      <w:pPr>
        <w:rPr>
          <w:lang w:val="ka-GE"/>
        </w:rPr>
      </w:pPr>
      <w:r w:rsidRPr="00186823">
        <w:rPr>
          <w:lang w:val="ka-GE"/>
        </w:rPr>
        <w:t>დოკუმენტის თარგმნის შემდგომ, შემსყიდველს უნდა გადაეცეს როგორც ელექტრონული, ასევე, შემსყიდველის მოთხოვნის შესაბამისად,</w:t>
      </w:r>
      <w:r w:rsidR="0045643B">
        <w:rPr>
          <w:lang w:val="ka-GE"/>
        </w:rPr>
        <w:t xml:space="preserve"> </w:t>
      </w:r>
      <w:r w:rsidRPr="00186823">
        <w:rPr>
          <w:lang w:val="ka-GE"/>
        </w:rPr>
        <w:t>თარჯიმნის მიერ ამობეჭდილი, მისი ხელმოწერით დადასტურებული</w:t>
      </w:r>
      <w:r w:rsidR="0045643B">
        <w:rPr>
          <w:lang w:val="ka-GE"/>
        </w:rPr>
        <w:t xml:space="preserve"> და </w:t>
      </w:r>
      <w:r w:rsidRPr="00186823">
        <w:rPr>
          <w:lang w:val="ka-GE"/>
        </w:rPr>
        <w:t>ნოტარიულად დამოწ</w:t>
      </w:r>
      <w:r w:rsidR="0045643B">
        <w:rPr>
          <w:lang w:val="ka-GE"/>
        </w:rPr>
        <w:t>მებული</w:t>
      </w:r>
      <w:r w:rsidR="000D6181">
        <w:rPr>
          <w:lang w:val="ka-GE"/>
        </w:rPr>
        <w:t xml:space="preserve"> დოკუმენტი</w:t>
      </w:r>
      <w:r w:rsidR="0045643B">
        <w:rPr>
          <w:lang w:val="ka-GE"/>
        </w:rPr>
        <w:t xml:space="preserve">. </w:t>
      </w:r>
      <w:r w:rsidRPr="00186823">
        <w:rPr>
          <w:lang w:val="ka-GE"/>
        </w:rPr>
        <w:t xml:space="preserve">ნოტარიუსისთვის თანხის ანაზღაურება მოხდება </w:t>
      </w:r>
      <w:r w:rsidR="0004685A">
        <w:rPr>
          <w:lang w:val="ka-GE"/>
        </w:rPr>
        <w:t xml:space="preserve">წინასწარი შეთანხმებით, </w:t>
      </w:r>
      <w:r w:rsidRPr="00186823">
        <w:rPr>
          <w:lang w:val="ka-GE"/>
        </w:rPr>
        <w:t>მის მიერ გამოწერილი ინვოისის შესაბამისად და არ შედის</w:t>
      </w:r>
      <w:r w:rsidR="0045643B">
        <w:rPr>
          <w:lang w:val="ka-GE"/>
        </w:rPr>
        <w:t xml:space="preserve"> </w:t>
      </w:r>
      <w:r w:rsidRPr="00186823">
        <w:rPr>
          <w:lang w:val="ka-GE"/>
        </w:rPr>
        <w:t>ნათარგმნი გვერდების საფასურში;</w:t>
      </w:r>
    </w:p>
    <w:p w14:paraId="293C062E" w14:textId="77777777" w:rsidR="0045643B" w:rsidRPr="00186823" w:rsidRDefault="0045643B" w:rsidP="00186823">
      <w:pPr>
        <w:rPr>
          <w:lang w:val="ka-GE"/>
        </w:rPr>
      </w:pPr>
    </w:p>
    <w:p w14:paraId="31FEB6B5" w14:textId="22268A6C" w:rsidR="00186823" w:rsidRDefault="00186823" w:rsidP="00186823">
      <w:pPr>
        <w:rPr>
          <w:lang w:val="ka-GE"/>
        </w:rPr>
      </w:pPr>
      <w:r w:rsidRPr="00186823">
        <w:rPr>
          <w:lang w:val="ka-GE"/>
        </w:rPr>
        <w:t>უკვე ნათარგმნი დოკუმენტების თარჯიმნის ხელმოწერით დადასტურება უნდა განხორციელდეს უსასყიდლოდ</w:t>
      </w:r>
      <w:r w:rsidR="0090543A">
        <w:rPr>
          <w:lang w:val="ka-GE"/>
        </w:rPr>
        <w:t xml:space="preserve">, </w:t>
      </w:r>
      <w:r w:rsidRPr="00186823">
        <w:rPr>
          <w:lang w:val="ka-GE"/>
        </w:rPr>
        <w:t>დამოწმებული თარგმანის ეგზემპლიარების რაოდენობა განისაზღვრება შემსყიდველის მოთხოვნის შესაბამისად და დამატებითი</w:t>
      </w:r>
      <w:r w:rsidR="0090543A">
        <w:rPr>
          <w:lang w:val="ka-GE"/>
        </w:rPr>
        <w:t xml:space="preserve"> </w:t>
      </w:r>
      <w:r w:rsidRPr="00186823">
        <w:rPr>
          <w:lang w:val="ka-GE"/>
        </w:rPr>
        <w:t>ეგზემპლიარების საჭიროების შემთხვევაში არ ხდება დამატებით ანაზღაურება.</w:t>
      </w:r>
    </w:p>
    <w:p w14:paraId="3B99253B" w14:textId="77777777" w:rsidR="0090543A" w:rsidRPr="00186823" w:rsidRDefault="0090543A" w:rsidP="00186823">
      <w:pPr>
        <w:rPr>
          <w:lang w:val="ka-GE"/>
        </w:rPr>
      </w:pPr>
    </w:p>
    <w:p w14:paraId="7F59A753" w14:textId="106E0DC5" w:rsidR="00E075D5" w:rsidRPr="00186823" w:rsidRDefault="00186823" w:rsidP="00186823">
      <w:pPr>
        <w:rPr>
          <w:lang w:val="ka-GE"/>
        </w:rPr>
      </w:pPr>
      <w:r w:rsidRPr="00186823">
        <w:rPr>
          <w:lang w:val="ka-GE"/>
        </w:rPr>
        <w:t>მომსახურების ხარისხი უნდა აკმაყოფილებდეს კონკრეტულ მოთხოვნებს (იურიდიული, ტექნიკური, ეკონომიკური მასალების თარგმნა უნდა</w:t>
      </w:r>
      <w:r w:rsidR="0090543A">
        <w:rPr>
          <w:lang w:val="ka-GE"/>
        </w:rPr>
        <w:t xml:space="preserve"> </w:t>
      </w:r>
      <w:r w:rsidRPr="00186823">
        <w:rPr>
          <w:lang w:val="ka-GE"/>
        </w:rPr>
        <w:t>განახორციელოს კონკრეტული მიმართულების სპეციალისტმა, რომელიც კარგად იცნობს შესაბამის ტერმინოლოგიას), მიმწოდებელი</w:t>
      </w:r>
      <w:r w:rsidR="007377BB">
        <w:rPr>
          <w:lang w:val="ka-GE"/>
        </w:rPr>
        <w:t xml:space="preserve"> </w:t>
      </w:r>
      <w:r w:rsidRPr="00186823">
        <w:rPr>
          <w:lang w:val="ka-GE"/>
        </w:rPr>
        <w:t>პასუხისმგებელია მის მიერ გაწეული მომსახურების შედეგებზე (ნათარგმნზე), რაც უნდა დადასტურდეს ხელმოწერით თარგმნილ</w:t>
      </w:r>
      <w:r w:rsidR="007377BB">
        <w:rPr>
          <w:lang w:val="ka-GE"/>
        </w:rPr>
        <w:t xml:space="preserve"> </w:t>
      </w:r>
      <w:r w:rsidRPr="00186823">
        <w:rPr>
          <w:lang w:val="ka-GE"/>
        </w:rPr>
        <w:t>დოკუმენტზე.</w:t>
      </w:r>
    </w:p>
    <w:p w14:paraId="2E028929" w14:textId="77777777" w:rsidR="00397FCA" w:rsidRPr="002F3827" w:rsidRDefault="00397FCA" w:rsidP="00A33116">
      <w:pPr>
        <w:pStyle w:val="ListParagraph"/>
        <w:rPr>
          <w:lang w:val="ka-GE"/>
        </w:rPr>
      </w:pPr>
    </w:p>
    <w:p w14:paraId="2AE552DB" w14:textId="2882A549" w:rsidR="004A7ED3" w:rsidRPr="001C5959" w:rsidRDefault="004A7ED3">
      <w:pPr>
        <w:jc w:val="left"/>
        <w:rPr>
          <w:rFonts w:cs="Sylfaen"/>
          <w:szCs w:val="24"/>
          <w:lang w:val="ka-GE"/>
        </w:rPr>
      </w:pPr>
      <w:r>
        <w:rPr>
          <w:rFonts w:cs="Sylfaen"/>
          <w:szCs w:val="24"/>
          <w:lang w:val="ka-GE"/>
        </w:rPr>
        <w:br w:type="page"/>
      </w:r>
    </w:p>
    <w:p w14:paraId="1554F816" w14:textId="2965366A" w:rsidR="00E0146E" w:rsidRPr="00E3757A" w:rsidRDefault="00E3757A" w:rsidP="00E0146E">
      <w:pPr>
        <w:pStyle w:val="Heading1"/>
        <w:tabs>
          <w:tab w:val="left" w:pos="-180"/>
          <w:tab w:val="left" w:pos="7338"/>
        </w:tabs>
        <w:rPr>
          <w:rFonts w:eastAsiaTheme="minorHAnsi" w:cs="Sylfaen"/>
          <w:szCs w:val="24"/>
          <w:lang w:val="ka-GE"/>
        </w:rPr>
      </w:pPr>
      <w:bookmarkStart w:id="11" w:name="_Toc535838837"/>
      <w:r>
        <w:rPr>
          <w:rFonts w:eastAsiaTheme="minorHAnsi" w:cs="Sylfaen"/>
          <w:szCs w:val="24"/>
          <w:lang w:val="ka-GE"/>
        </w:rPr>
        <w:lastRenderedPageBreak/>
        <w:t>თანდართული დოკუმენტაცია</w:t>
      </w:r>
      <w:bookmarkEnd w:id="11"/>
    </w:p>
    <w:p w14:paraId="06B2F0FE" w14:textId="5F1BD493" w:rsidR="00DF6F0D" w:rsidRDefault="00E3757A" w:rsidP="00E3757A">
      <w:pPr>
        <w:pStyle w:val="a"/>
      </w:pPr>
      <w:bookmarkStart w:id="12" w:name="_Toc535838838"/>
      <w:r>
        <w:t>დანართი 1: ფასების ცხრილი</w:t>
      </w:r>
      <w:bookmarkEnd w:id="12"/>
    </w:p>
    <w:p w14:paraId="62361E07" w14:textId="77777777" w:rsidR="007F3F80" w:rsidRDefault="007F3F80" w:rsidP="00E3757A">
      <w:pPr>
        <w:rPr>
          <w:lang w:val="ka-GE"/>
        </w:rPr>
      </w:pPr>
      <w:r>
        <w:rPr>
          <w:lang w:val="ka-GE"/>
        </w:rPr>
        <w:t>გთხოვთ შეავსოთ ცხრილის ის ნაწილი, რომლის შემოთავაზებაც შეგიძლიათ.</w:t>
      </w:r>
    </w:p>
    <w:p w14:paraId="73C9E7EF" w14:textId="77777777" w:rsidR="007F3F80" w:rsidRDefault="007F3F80" w:rsidP="00E3757A">
      <w:pPr>
        <w:rPr>
          <w:lang w:val="ka-GE"/>
        </w:rPr>
      </w:pPr>
    </w:p>
    <w:p w14:paraId="5754633A" w14:textId="23D39FC8" w:rsidR="007F3F80" w:rsidRDefault="007F3F80" w:rsidP="00E3757A">
      <w:pPr>
        <w:rPr>
          <w:lang w:val="ka-GE"/>
        </w:rPr>
      </w:pPr>
      <w:r>
        <w:rPr>
          <w:lang w:val="ka-GE"/>
        </w:rPr>
        <w:t>არ არის აუცილებელი შემოთავაზებული იყოს ყველა კატეგორია.</w:t>
      </w:r>
    </w:p>
    <w:tbl>
      <w:tblPr>
        <w:tblpPr w:leftFromText="180" w:rightFromText="180" w:vertAnchor="text" w:horzAnchor="margin" w:tblpY="277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405"/>
        <w:gridCol w:w="3400"/>
      </w:tblGrid>
      <w:tr w:rsidR="000F609B" w:rsidRPr="00A67ECD" w14:paraId="2ADC332F" w14:textId="77777777" w:rsidTr="000F609B">
        <w:trPr>
          <w:trHeight w:val="576"/>
        </w:trPr>
        <w:tc>
          <w:tcPr>
            <w:tcW w:w="450" w:type="dxa"/>
            <w:shd w:val="clear" w:color="000000" w:fill="D9D9D9"/>
          </w:tcPr>
          <w:p w14:paraId="41743786" w14:textId="77777777" w:rsidR="000F609B" w:rsidRPr="005D69FD" w:rsidRDefault="000F609B" w:rsidP="00D13663">
            <w:pPr>
              <w:jc w:val="center"/>
              <w:rPr>
                <w:rFonts w:cs="Sylfaen"/>
                <w:color w:val="000000"/>
                <w:sz w:val="22"/>
                <w:szCs w:val="22"/>
                <w:lang w:val="ka-GE"/>
              </w:rPr>
            </w:pPr>
            <w:r>
              <w:rPr>
                <w:rFonts w:cs="Sylfaen"/>
                <w:color w:val="000000"/>
                <w:sz w:val="22"/>
                <w:szCs w:val="22"/>
                <w:lang w:val="ka-GE"/>
              </w:rPr>
              <w:t>#</w:t>
            </w:r>
          </w:p>
        </w:tc>
        <w:tc>
          <w:tcPr>
            <w:tcW w:w="6405" w:type="dxa"/>
            <w:shd w:val="clear" w:color="000000" w:fill="D9D9D9"/>
            <w:noWrap/>
            <w:vAlign w:val="center"/>
            <w:hideMark/>
          </w:tcPr>
          <w:p w14:paraId="2282F74F" w14:textId="77777777" w:rsidR="000F609B" w:rsidRPr="00A67ECD" w:rsidRDefault="000F609B" w:rsidP="00D13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67ECD">
              <w:rPr>
                <w:rFonts w:cs="Sylfaen"/>
                <w:color w:val="000000"/>
                <w:sz w:val="22"/>
                <w:szCs w:val="22"/>
              </w:rPr>
              <w:t>დასახელება</w:t>
            </w:r>
            <w:proofErr w:type="spellEnd"/>
          </w:p>
        </w:tc>
        <w:tc>
          <w:tcPr>
            <w:tcW w:w="3400" w:type="dxa"/>
            <w:shd w:val="clear" w:color="000000" w:fill="D9D9D9"/>
            <w:vAlign w:val="center"/>
            <w:hideMark/>
          </w:tcPr>
          <w:p w14:paraId="15564D32" w14:textId="77777777" w:rsidR="000F609B" w:rsidRPr="00A67ECD" w:rsidRDefault="000F609B" w:rsidP="00D136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ka-GE"/>
              </w:rPr>
            </w:pPr>
            <w:r w:rsidRPr="00A67ECD">
              <w:rPr>
                <w:rFonts w:cs="Sylfaen"/>
                <w:lang w:val="ka-GE"/>
              </w:rPr>
              <w:t>1 თაბახის (</w:t>
            </w:r>
            <w:r>
              <w:rPr>
                <w:rFonts w:cs="Sylfaen"/>
                <w:lang w:val="ka-GE"/>
              </w:rPr>
              <w:t>ა</w:t>
            </w:r>
            <w:r w:rsidRPr="00A67ECD">
              <w:rPr>
                <w:rFonts w:cs="Sylfaen"/>
                <w:lang w:val="ka-GE"/>
              </w:rPr>
              <w:t>4 ფორმატის</w:t>
            </w:r>
            <w:r>
              <w:rPr>
                <w:rFonts w:cs="Sylfaen"/>
                <w:lang w:val="ka-GE"/>
              </w:rPr>
              <w:t xml:space="preserve">/ </w:t>
            </w:r>
            <w:r>
              <w:rPr>
                <w:rFonts w:cs="Sylfaen"/>
              </w:rPr>
              <w:t>2000</w:t>
            </w:r>
            <w:r>
              <w:rPr>
                <w:rFonts w:cs="Sylfaen"/>
                <w:lang w:val="ka-GE"/>
              </w:rPr>
              <w:t xml:space="preserve"> სიმბოლო</w:t>
            </w:r>
            <w:r w:rsidRPr="00A67ECD">
              <w:rPr>
                <w:rFonts w:cs="Sylfaen"/>
                <w:lang w:val="ka-GE"/>
              </w:rPr>
              <w:t>)</w:t>
            </w:r>
            <w:r w:rsidRPr="00A67ECD">
              <w:rPr>
                <w:rFonts w:cs="Sylfaen"/>
              </w:rPr>
              <w:t xml:space="preserve"> </w:t>
            </w:r>
            <w:r w:rsidRPr="00A67ECD">
              <w:rPr>
                <w:rFonts w:cs="Sylfaen"/>
                <w:lang w:val="ka-GE"/>
              </w:rPr>
              <w:t>ფასი</w:t>
            </w:r>
          </w:p>
        </w:tc>
      </w:tr>
      <w:tr w:rsidR="000F609B" w:rsidRPr="00A67ECD" w14:paraId="2D5B02A8" w14:textId="77777777" w:rsidTr="000F609B">
        <w:trPr>
          <w:trHeight w:val="377"/>
        </w:trPr>
        <w:tc>
          <w:tcPr>
            <w:tcW w:w="450" w:type="dxa"/>
          </w:tcPr>
          <w:p w14:paraId="5CA45881" w14:textId="77777777" w:rsidR="000F609B" w:rsidRPr="00A67ECD" w:rsidRDefault="000F609B" w:rsidP="00D13663">
            <w:pPr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6405" w:type="dxa"/>
            <w:shd w:val="clear" w:color="auto" w:fill="auto"/>
            <w:hideMark/>
          </w:tcPr>
          <w:p w14:paraId="27E4432D" w14:textId="77777777" w:rsidR="000F609B" w:rsidRPr="00A67ECD" w:rsidRDefault="000F609B" w:rsidP="00D13663">
            <w:pPr>
              <w:rPr>
                <w:rFonts w:cs="Calibri"/>
                <w:color w:val="000000"/>
                <w:sz w:val="22"/>
                <w:szCs w:val="22"/>
                <w:lang w:val="ka-GE"/>
              </w:rPr>
            </w:pPr>
            <w:r w:rsidRPr="00A67ECD">
              <w:rPr>
                <w:lang w:val="ka-GE"/>
              </w:rPr>
              <w:t>თარგმნა ქართული ენიდან რუსულ ენაზე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7AF1E7EA" w14:textId="0E6FA569" w:rsidR="000F609B" w:rsidRPr="00A67ECD" w:rsidRDefault="000F609B" w:rsidP="000F609B">
            <w:pPr>
              <w:tabs>
                <w:tab w:val="left" w:pos="0"/>
              </w:tabs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0F609B" w:rsidRPr="00A67ECD" w14:paraId="322A9AB9" w14:textId="77777777" w:rsidTr="000F609B">
        <w:trPr>
          <w:trHeight w:val="377"/>
        </w:trPr>
        <w:tc>
          <w:tcPr>
            <w:tcW w:w="450" w:type="dxa"/>
          </w:tcPr>
          <w:p w14:paraId="1781AA3F" w14:textId="77777777" w:rsidR="000F609B" w:rsidRPr="00A67ECD" w:rsidRDefault="000F609B" w:rsidP="00D13663">
            <w:pPr>
              <w:rPr>
                <w:lang w:val="ka-GE"/>
              </w:rPr>
            </w:pPr>
            <w:r>
              <w:rPr>
                <w:lang w:val="ka-GE"/>
              </w:rPr>
              <w:t>2</w:t>
            </w:r>
          </w:p>
        </w:tc>
        <w:tc>
          <w:tcPr>
            <w:tcW w:w="6405" w:type="dxa"/>
            <w:shd w:val="clear" w:color="auto" w:fill="auto"/>
          </w:tcPr>
          <w:p w14:paraId="646CE3BD" w14:textId="77777777" w:rsidR="000F609B" w:rsidRPr="00A67ECD" w:rsidRDefault="000F609B" w:rsidP="00D13663">
            <w:pPr>
              <w:rPr>
                <w:lang w:val="ka-GE"/>
              </w:rPr>
            </w:pPr>
            <w:r w:rsidRPr="00A67ECD">
              <w:rPr>
                <w:lang w:val="ka-GE"/>
              </w:rPr>
              <w:t>თარგმნა რუსული ენიდან ქართულ ენაზე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4069B3FC" w14:textId="77777777" w:rsidR="000F609B" w:rsidRPr="00A67ECD" w:rsidRDefault="000F609B" w:rsidP="000F609B">
            <w:pPr>
              <w:tabs>
                <w:tab w:val="left" w:pos="2372"/>
              </w:tabs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0F609B" w:rsidRPr="00A67ECD" w14:paraId="6C1BD1EB" w14:textId="77777777" w:rsidTr="000F609B">
        <w:trPr>
          <w:trHeight w:val="377"/>
        </w:trPr>
        <w:tc>
          <w:tcPr>
            <w:tcW w:w="450" w:type="dxa"/>
          </w:tcPr>
          <w:p w14:paraId="277E6C52" w14:textId="77777777" w:rsidR="000F609B" w:rsidRPr="00A67ECD" w:rsidRDefault="000F609B" w:rsidP="00D13663">
            <w:pPr>
              <w:rPr>
                <w:lang w:val="ka-GE"/>
              </w:rPr>
            </w:pPr>
            <w:r>
              <w:rPr>
                <w:lang w:val="ka-GE"/>
              </w:rPr>
              <w:t>3</w:t>
            </w:r>
          </w:p>
        </w:tc>
        <w:tc>
          <w:tcPr>
            <w:tcW w:w="6405" w:type="dxa"/>
            <w:shd w:val="clear" w:color="auto" w:fill="auto"/>
          </w:tcPr>
          <w:p w14:paraId="380E59B6" w14:textId="77777777" w:rsidR="000F609B" w:rsidRPr="00A67ECD" w:rsidRDefault="000F609B" w:rsidP="00D13663">
            <w:pPr>
              <w:rPr>
                <w:lang w:val="ka-GE"/>
              </w:rPr>
            </w:pPr>
            <w:r w:rsidRPr="00A67ECD">
              <w:rPr>
                <w:lang w:val="ka-GE"/>
              </w:rPr>
              <w:t>თარგმნა ქართული ენიდან ინგლისურ ენაზე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19945F61" w14:textId="77777777" w:rsidR="000F609B" w:rsidRPr="00A67ECD" w:rsidRDefault="000F609B" w:rsidP="000F609B">
            <w:pPr>
              <w:tabs>
                <w:tab w:val="left" w:pos="2372"/>
              </w:tabs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0F609B" w:rsidRPr="00A67ECD" w14:paraId="407163BC" w14:textId="77777777" w:rsidTr="000F609B">
        <w:trPr>
          <w:trHeight w:val="377"/>
        </w:trPr>
        <w:tc>
          <w:tcPr>
            <w:tcW w:w="450" w:type="dxa"/>
          </w:tcPr>
          <w:p w14:paraId="025121BB" w14:textId="77777777" w:rsidR="000F609B" w:rsidRPr="00A67ECD" w:rsidRDefault="000F609B" w:rsidP="00D13663">
            <w:pPr>
              <w:rPr>
                <w:lang w:val="ka-GE"/>
              </w:rPr>
            </w:pPr>
            <w:r>
              <w:rPr>
                <w:lang w:val="ka-GE"/>
              </w:rPr>
              <w:t>4</w:t>
            </w:r>
          </w:p>
        </w:tc>
        <w:tc>
          <w:tcPr>
            <w:tcW w:w="6405" w:type="dxa"/>
            <w:shd w:val="clear" w:color="auto" w:fill="auto"/>
          </w:tcPr>
          <w:p w14:paraId="7D87B20F" w14:textId="77777777" w:rsidR="000F609B" w:rsidRPr="00A67ECD" w:rsidRDefault="000F609B" w:rsidP="00D13663">
            <w:pPr>
              <w:rPr>
                <w:lang w:val="ka-GE"/>
              </w:rPr>
            </w:pPr>
            <w:r w:rsidRPr="00A67ECD">
              <w:rPr>
                <w:lang w:val="ka-GE"/>
              </w:rPr>
              <w:t>თარგმნა ინგლისური ენიდან ქართულ ენაზე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59C6F352" w14:textId="77777777" w:rsidR="000F609B" w:rsidRPr="00A67ECD" w:rsidRDefault="000F609B" w:rsidP="000F609B">
            <w:pPr>
              <w:tabs>
                <w:tab w:val="left" w:pos="2372"/>
              </w:tabs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0F609B" w:rsidRPr="00A67ECD" w14:paraId="39A5BD31" w14:textId="77777777" w:rsidTr="000F609B">
        <w:trPr>
          <w:trHeight w:val="377"/>
        </w:trPr>
        <w:tc>
          <w:tcPr>
            <w:tcW w:w="450" w:type="dxa"/>
          </w:tcPr>
          <w:p w14:paraId="590C000F" w14:textId="77777777" w:rsidR="000F609B" w:rsidRPr="00A67ECD" w:rsidRDefault="000F609B" w:rsidP="00D13663">
            <w:pPr>
              <w:rPr>
                <w:lang w:val="ka-GE"/>
              </w:rPr>
            </w:pPr>
            <w:r>
              <w:rPr>
                <w:lang w:val="ka-GE"/>
              </w:rPr>
              <w:t>5</w:t>
            </w:r>
          </w:p>
        </w:tc>
        <w:tc>
          <w:tcPr>
            <w:tcW w:w="6405" w:type="dxa"/>
            <w:shd w:val="clear" w:color="auto" w:fill="auto"/>
          </w:tcPr>
          <w:p w14:paraId="3C6B1458" w14:textId="77777777" w:rsidR="000F609B" w:rsidRPr="00A67ECD" w:rsidRDefault="000F609B" w:rsidP="00D13663">
            <w:pPr>
              <w:rPr>
                <w:lang w:val="ka-GE"/>
              </w:rPr>
            </w:pPr>
            <w:r w:rsidRPr="00A67ECD">
              <w:rPr>
                <w:lang w:val="ka-GE"/>
              </w:rPr>
              <w:t>პირდაპირი თარგმნა რუსული ენიდან ინგლისურ ენაზე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72F84616" w14:textId="77777777" w:rsidR="000F609B" w:rsidRPr="00A67ECD" w:rsidRDefault="000F609B" w:rsidP="000F609B">
            <w:pPr>
              <w:tabs>
                <w:tab w:val="left" w:pos="2372"/>
              </w:tabs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0F609B" w14:paraId="7A39667A" w14:textId="77777777" w:rsidTr="000F609B">
        <w:trPr>
          <w:trHeight w:val="377"/>
        </w:trPr>
        <w:tc>
          <w:tcPr>
            <w:tcW w:w="450" w:type="dxa"/>
          </w:tcPr>
          <w:p w14:paraId="2657DCBD" w14:textId="77777777" w:rsidR="000F609B" w:rsidRPr="00A67ECD" w:rsidRDefault="000F609B" w:rsidP="00D13663">
            <w:pPr>
              <w:rPr>
                <w:lang w:val="ka-GE"/>
              </w:rPr>
            </w:pPr>
            <w:r>
              <w:rPr>
                <w:lang w:val="ka-GE"/>
              </w:rPr>
              <w:t>6</w:t>
            </w:r>
          </w:p>
        </w:tc>
        <w:tc>
          <w:tcPr>
            <w:tcW w:w="6405" w:type="dxa"/>
            <w:shd w:val="clear" w:color="auto" w:fill="auto"/>
          </w:tcPr>
          <w:p w14:paraId="13BC13A2" w14:textId="77777777" w:rsidR="000F609B" w:rsidRPr="00E7386F" w:rsidRDefault="000F609B" w:rsidP="00D13663">
            <w:pPr>
              <w:rPr>
                <w:lang w:val="ka-GE"/>
              </w:rPr>
            </w:pPr>
            <w:r w:rsidRPr="00A67ECD">
              <w:rPr>
                <w:lang w:val="ka-GE"/>
              </w:rPr>
              <w:t>პირდაპირი თარგმნა ინგლისური ენიდან რუსულ ენაზე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3149E094" w14:textId="77777777" w:rsidR="000F609B" w:rsidRDefault="000F609B" w:rsidP="000F609B">
            <w:pPr>
              <w:tabs>
                <w:tab w:val="left" w:pos="2372"/>
              </w:tabs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0F609B" w14:paraId="559B0C98" w14:textId="77777777" w:rsidTr="000F609B">
        <w:trPr>
          <w:trHeight w:val="377"/>
        </w:trPr>
        <w:tc>
          <w:tcPr>
            <w:tcW w:w="450" w:type="dxa"/>
          </w:tcPr>
          <w:p w14:paraId="071D58ED" w14:textId="77777777" w:rsidR="000F609B" w:rsidRDefault="000F609B" w:rsidP="00D13663">
            <w:pPr>
              <w:rPr>
                <w:lang w:val="ka-GE"/>
              </w:rPr>
            </w:pPr>
            <w:r>
              <w:rPr>
                <w:lang w:val="ka-GE"/>
              </w:rPr>
              <w:t>7</w:t>
            </w:r>
          </w:p>
        </w:tc>
        <w:tc>
          <w:tcPr>
            <w:tcW w:w="6405" w:type="dxa"/>
            <w:shd w:val="clear" w:color="auto" w:fill="auto"/>
          </w:tcPr>
          <w:p w14:paraId="0BE9204B" w14:textId="77777777" w:rsidR="000F609B" w:rsidRPr="00A67ECD" w:rsidRDefault="000F609B" w:rsidP="00D13663">
            <w:pPr>
              <w:rPr>
                <w:lang w:val="ka-GE"/>
              </w:rPr>
            </w:pPr>
            <w:r>
              <w:rPr>
                <w:lang w:val="ka-GE"/>
              </w:rPr>
              <w:t>თარგმნა ქართულიდან თურქულ ენაზე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09888676" w14:textId="77777777" w:rsidR="000F609B" w:rsidRDefault="000F609B" w:rsidP="000F609B">
            <w:pPr>
              <w:tabs>
                <w:tab w:val="left" w:pos="2372"/>
              </w:tabs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0F609B" w14:paraId="1315FE18" w14:textId="77777777" w:rsidTr="000F609B">
        <w:trPr>
          <w:trHeight w:val="377"/>
        </w:trPr>
        <w:tc>
          <w:tcPr>
            <w:tcW w:w="450" w:type="dxa"/>
          </w:tcPr>
          <w:p w14:paraId="383F181C" w14:textId="77777777" w:rsidR="000F609B" w:rsidRDefault="000F609B" w:rsidP="00D13663">
            <w:pPr>
              <w:rPr>
                <w:lang w:val="ka-GE"/>
              </w:rPr>
            </w:pPr>
            <w:r>
              <w:rPr>
                <w:lang w:val="ka-GE"/>
              </w:rPr>
              <w:t>8</w:t>
            </w:r>
          </w:p>
        </w:tc>
        <w:tc>
          <w:tcPr>
            <w:tcW w:w="6405" w:type="dxa"/>
            <w:shd w:val="clear" w:color="auto" w:fill="auto"/>
          </w:tcPr>
          <w:p w14:paraId="678CAB6F" w14:textId="77777777" w:rsidR="000F609B" w:rsidRDefault="000F609B" w:rsidP="00D13663">
            <w:pPr>
              <w:rPr>
                <w:lang w:val="ka-GE"/>
              </w:rPr>
            </w:pPr>
            <w:r>
              <w:rPr>
                <w:lang w:val="ka-GE"/>
              </w:rPr>
              <w:t>თარგმნა თურქულიდან ქართულ ენაზე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1A99A32F" w14:textId="77777777" w:rsidR="000F609B" w:rsidRDefault="000F609B" w:rsidP="000F609B">
            <w:pPr>
              <w:tabs>
                <w:tab w:val="left" w:pos="2372"/>
              </w:tabs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</w:tbl>
    <w:p w14:paraId="2CFECCBB" w14:textId="77777777" w:rsidR="000D19A9" w:rsidRDefault="000D19A9" w:rsidP="00E3757A">
      <w:pPr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p w14:paraId="11070DAB" w14:textId="5BAACF9A" w:rsidR="0016141B" w:rsidRDefault="00E3757A" w:rsidP="009042D2">
      <w:pPr>
        <w:pStyle w:val="a"/>
        <w:jc w:val="left"/>
      </w:pPr>
      <w:r w:rsidRPr="0016141B">
        <w:br w:type="page"/>
      </w:r>
      <w:bookmarkStart w:id="13" w:name="_Toc535838839"/>
      <w:r w:rsidR="0016141B">
        <w:lastRenderedPageBreak/>
        <w:t>დანართი 2: საბანკო რეკვიზიტები</w:t>
      </w:r>
      <w:bookmarkEnd w:id="13"/>
    </w:p>
    <w:p w14:paraId="42EB2F65" w14:textId="53861779" w:rsidR="0016141B" w:rsidRDefault="0016141B" w:rsidP="0016141B">
      <w:pPr>
        <w:rPr>
          <w:lang w:val="ka-GE" w:eastAsia="ja-JP"/>
        </w:rPr>
      </w:pPr>
    </w:p>
    <w:p w14:paraId="148FCE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5BF7BEB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</w:p>
    <w:p w14:paraId="4B2DFF11" w14:textId="34A7E9F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45C56343" w14:textId="30D3B549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</w:p>
    <w:p w14:paraId="5E762DC2" w14:textId="44DE8C4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</w:p>
    <w:p w14:paraId="5FCD96D4" w14:textId="070DAC0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328E663C" w14:textId="1B79A2A4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6ADD8F40" w14:textId="50CD6C5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73C1C9E0" w14:textId="4C68083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6C6A7DC6" w14:textId="0238F94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4E112158" w14:textId="77777777" w:rsidR="0016141B" w:rsidRDefault="0016141B" w:rsidP="0016141B">
      <w:pPr>
        <w:spacing w:line="360" w:lineRule="auto"/>
        <w:rPr>
          <w:lang w:val="ka-GE" w:eastAsia="ja-JP"/>
        </w:rPr>
      </w:pPr>
    </w:p>
    <w:p w14:paraId="5EBEBC47" w14:textId="5649DA3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28C89CE7" w14:textId="32FFE6A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3F0B63C9" w14:textId="515110F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774CB654" w14:textId="1853E578" w:rsidR="00DE1C88" w:rsidRDefault="00DE1C88" w:rsidP="00F14A3D">
      <w:pPr>
        <w:jc w:val="left"/>
        <w:rPr>
          <w:lang w:eastAsia="ja-JP"/>
        </w:rPr>
      </w:pPr>
    </w:p>
    <w:sectPr w:rsidR="00DE1C88" w:rsidSect="00806106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0F18D" w14:textId="77777777" w:rsidR="00FA16F3" w:rsidRDefault="00FA16F3" w:rsidP="002E7950">
      <w:r>
        <w:separator/>
      </w:r>
    </w:p>
  </w:endnote>
  <w:endnote w:type="continuationSeparator" w:id="0">
    <w:p w14:paraId="3B699524" w14:textId="77777777" w:rsidR="00FA16F3" w:rsidRDefault="00FA16F3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000D5A46" w:rsidR="00162B72" w:rsidRPr="00DF4821" w:rsidRDefault="00162B72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884679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884679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65D40" w14:textId="77777777" w:rsidR="00FA16F3" w:rsidRDefault="00FA16F3" w:rsidP="002E7950">
      <w:r>
        <w:separator/>
      </w:r>
    </w:p>
  </w:footnote>
  <w:footnote w:type="continuationSeparator" w:id="0">
    <w:p w14:paraId="33EFED4F" w14:textId="77777777" w:rsidR="00FA16F3" w:rsidRDefault="00FA16F3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162B72" w:rsidRDefault="00162B7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30A87"/>
    <w:multiLevelType w:val="hybridMultilevel"/>
    <w:tmpl w:val="FB080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2670C7"/>
    <w:multiLevelType w:val="multilevel"/>
    <w:tmpl w:val="28DE5B62"/>
    <w:numStyleLink w:val="hierarchy"/>
  </w:abstractNum>
  <w:abstractNum w:abstractNumId="3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57F93"/>
    <w:multiLevelType w:val="hybridMultilevel"/>
    <w:tmpl w:val="A5F2AED2"/>
    <w:lvl w:ilvl="0" w:tplc="2F647456">
      <w:start w:val="1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E6E6A"/>
    <w:multiLevelType w:val="hybridMultilevel"/>
    <w:tmpl w:val="660C4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13"/>
  </w:num>
  <w:num w:numId="10">
    <w:abstractNumId w:val="4"/>
  </w:num>
  <w:num w:numId="11">
    <w:abstractNumId w:val="12"/>
  </w:num>
  <w:num w:numId="12">
    <w:abstractNumId w:val="1"/>
  </w:num>
  <w:num w:numId="13">
    <w:abstractNumId w:val="0"/>
  </w:num>
  <w:num w:numId="14">
    <w:abstractNumId w:val="5"/>
  </w:num>
  <w:num w:numId="1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EBC"/>
    <w:rsid w:val="000143A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65C6"/>
    <w:rsid w:val="0004682F"/>
    <w:rsid w:val="0004685A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3867"/>
    <w:rsid w:val="0009466E"/>
    <w:rsid w:val="00095340"/>
    <w:rsid w:val="000961B1"/>
    <w:rsid w:val="00096376"/>
    <w:rsid w:val="0009643A"/>
    <w:rsid w:val="00096DA8"/>
    <w:rsid w:val="000975A5"/>
    <w:rsid w:val="00097B60"/>
    <w:rsid w:val="000A06FC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181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13"/>
    <w:rsid w:val="000F06A9"/>
    <w:rsid w:val="000F0BBD"/>
    <w:rsid w:val="000F24AC"/>
    <w:rsid w:val="000F30A4"/>
    <w:rsid w:val="000F33B1"/>
    <w:rsid w:val="000F4C43"/>
    <w:rsid w:val="000F534B"/>
    <w:rsid w:val="000F609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643D"/>
    <w:rsid w:val="001665D6"/>
    <w:rsid w:val="0016683C"/>
    <w:rsid w:val="00170F53"/>
    <w:rsid w:val="00171141"/>
    <w:rsid w:val="001714C1"/>
    <w:rsid w:val="00171DA2"/>
    <w:rsid w:val="0017460C"/>
    <w:rsid w:val="001746A8"/>
    <w:rsid w:val="00175236"/>
    <w:rsid w:val="001753C9"/>
    <w:rsid w:val="00177CF8"/>
    <w:rsid w:val="001804C8"/>
    <w:rsid w:val="001808C4"/>
    <w:rsid w:val="001808C5"/>
    <w:rsid w:val="00183591"/>
    <w:rsid w:val="0018557C"/>
    <w:rsid w:val="001864ED"/>
    <w:rsid w:val="00186823"/>
    <w:rsid w:val="00187CD4"/>
    <w:rsid w:val="00190B82"/>
    <w:rsid w:val="00190CEC"/>
    <w:rsid w:val="001930CE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11F"/>
    <w:rsid w:val="001B1918"/>
    <w:rsid w:val="001B2305"/>
    <w:rsid w:val="001B2D52"/>
    <w:rsid w:val="001B32D3"/>
    <w:rsid w:val="001B4BFC"/>
    <w:rsid w:val="001B5A0D"/>
    <w:rsid w:val="001B7104"/>
    <w:rsid w:val="001B7286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CB3"/>
    <w:rsid w:val="00235160"/>
    <w:rsid w:val="002352BE"/>
    <w:rsid w:val="00235503"/>
    <w:rsid w:val="00235DC7"/>
    <w:rsid w:val="00235E37"/>
    <w:rsid w:val="00236199"/>
    <w:rsid w:val="002362E2"/>
    <w:rsid w:val="0023664F"/>
    <w:rsid w:val="00240016"/>
    <w:rsid w:val="00241A05"/>
    <w:rsid w:val="002447B5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60C0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4C8"/>
    <w:rsid w:val="002E198E"/>
    <w:rsid w:val="002E1E18"/>
    <w:rsid w:val="002E2657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4D5"/>
    <w:rsid w:val="0031560E"/>
    <w:rsid w:val="003160B1"/>
    <w:rsid w:val="00316710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059"/>
    <w:rsid w:val="00335407"/>
    <w:rsid w:val="003378E7"/>
    <w:rsid w:val="00337A56"/>
    <w:rsid w:val="003411F8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01F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560D"/>
    <w:rsid w:val="0038669A"/>
    <w:rsid w:val="00386A48"/>
    <w:rsid w:val="00386D4B"/>
    <w:rsid w:val="00387B83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C08"/>
    <w:rsid w:val="003A16B3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8D6"/>
    <w:rsid w:val="003F7A13"/>
    <w:rsid w:val="00400A22"/>
    <w:rsid w:val="00400A4A"/>
    <w:rsid w:val="00400EBA"/>
    <w:rsid w:val="00401AD5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643B"/>
    <w:rsid w:val="00457B3B"/>
    <w:rsid w:val="00460BF8"/>
    <w:rsid w:val="004617B1"/>
    <w:rsid w:val="00461B7D"/>
    <w:rsid w:val="00461D27"/>
    <w:rsid w:val="00461E69"/>
    <w:rsid w:val="00463854"/>
    <w:rsid w:val="00464B3E"/>
    <w:rsid w:val="004662F8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DAD"/>
    <w:rsid w:val="00480DC1"/>
    <w:rsid w:val="0048101D"/>
    <w:rsid w:val="00481452"/>
    <w:rsid w:val="0048182B"/>
    <w:rsid w:val="004827AD"/>
    <w:rsid w:val="00483AE2"/>
    <w:rsid w:val="00485776"/>
    <w:rsid w:val="00485969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101E"/>
    <w:rsid w:val="004E129C"/>
    <w:rsid w:val="004E169C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527C"/>
    <w:rsid w:val="00505FD9"/>
    <w:rsid w:val="00506CA8"/>
    <w:rsid w:val="00510913"/>
    <w:rsid w:val="0051097C"/>
    <w:rsid w:val="00510C76"/>
    <w:rsid w:val="005135B1"/>
    <w:rsid w:val="00513C78"/>
    <w:rsid w:val="005143D9"/>
    <w:rsid w:val="00514AAB"/>
    <w:rsid w:val="00514FDE"/>
    <w:rsid w:val="005209D7"/>
    <w:rsid w:val="00520A3B"/>
    <w:rsid w:val="0052112C"/>
    <w:rsid w:val="005218A5"/>
    <w:rsid w:val="0052265A"/>
    <w:rsid w:val="00522734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2C9F"/>
    <w:rsid w:val="00552DF3"/>
    <w:rsid w:val="00553830"/>
    <w:rsid w:val="0055436F"/>
    <w:rsid w:val="005550FD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3CD1"/>
    <w:rsid w:val="00574EEC"/>
    <w:rsid w:val="00574F69"/>
    <w:rsid w:val="00576356"/>
    <w:rsid w:val="0057686D"/>
    <w:rsid w:val="00576C4D"/>
    <w:rsid w:val="005777CF"/>
    <w:rsid w:val="0058056E"/>
    <w:rsid w:val="005806A2"/>
    <w:rsid w:val="005816DD"/>
    <w:rsid w:val="005822C4"/>
    <w:rsid w:val="00582A68"/>
    <w:rsid w:val="00583E86"/>
    <w:rsid w:val="00584171"/>
    <w:rsid w:val="005852E3"/>
    <w:rsid w:val="005852FF"/>
    <w:rsid w:val="00586A4B"/>
    <w:rsid w:val="00586B01"/>
    <w:rsid w:val="005918EE"/>
    <w:rsid w:val="00592A8B"/>
    <w:rsid w:val="00593AFF"/>
    <w:rsid w:val="0059408C"/>
    <w:rsid w:val="00595821"/>
    <w:rsid w:val="00595ABC"/>
    <w:rsid w:val="0059615A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FE8"/>
    <w:rsid w:val="005B218D"/>
    <w:rsid w:val="005B3EE2"/>
    <w:rsid w:val="005B4110"/>
    <w:rsid w:val="005B44F8"/>
    <w:rsid w:val="005B4D0D"/>
    <w:rsid w:val="005B5298"/>
    <w:rsid w:val="005B61B1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3AA"/>
    <w:rsid w:val="005E54DF"/>
    <w:rsid w:val="005E5D48"/>
    <w:rsid w:val="005E6DD1"/>
    <w:rsid w:val="005E77D7"/>
    <w:rsid w:val="005F0796"/>
    <w:rsid w:val="005F2891"/>
    <w:rsid w:val="005F4088"/>
    <w:rsid w:val="005F41C4"/>
    <w:rsid w:val="005F500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573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D6A"/>
    <w:rsid w:val="00623D34"/>
    <w:rsid w:val="00623EC7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AAE"/>
    <w:rsid w:val="00652C70"/>
    <w:rsid w:val="0065340B"/>
    <w:rsid w:val="00653558"/>
    <w:rsid w:val="006557B0"/>
    <w:rsid w:val="00661C66"/>
    <w:rsid w:val="006627EC"/>
    <w:rsid w:val="00663B69"/>
    <w:rsid w:val="0066444F"/>
    <w:rsid w:val="00664A5C"/>
    <w:rsid w:val="006658A5"/>
    <w:rsid w:val="006660F2"/>
    <w:rsid w:val="0066680A"/>
    <w:rsid w:val="00667074"/>
    <w:rsid w:val="00671369"/>
    <w:rsid w:val="006714BE"/>
    <w:rsid w:val="00672CE9"/>
    <w:rsid w:val="00675024"/>
    <w:rsid w:val="00675395"/>
    <w:rsid w:val="00675D22"/>
    <w:rsid w:val="0067617C"/>
    <w:rsid w:val="00677238"/>
    <w:rsid w:val="00677BA4"/>
    <w:rsid w:val="00680BA0"/>
    <w:rsid w:val="00681E07"/>
    <w:rsid w:val="00682A4F"/>
    <w:rsid w:val="00683398"/>
    <w:rsid w:val="0068548E"/>
    <w:rsid w:val="00685955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12F6"/>
    <w:rsid w:val="006B1F77"/>
    <w:rsid w:val="006B2454"/>
    <w:rsid w:val="006B2485"/>
    <w:rsid w:val="006B385B"/>
    <w:rsid w:val="006B3D20"/>
    <w:rsid w:val="006B422F"/>
    <w:rsid w:val="006B5C90"/>
    <w:rsid w:val="006B6016"/>
    <w:rsid w:val="006B62FD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49A8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7BB"/>
    <w:rsid w:val="00737BAF"/>
    <w:rsid w:val="00740E4B"/>
    <w:rsid w:val="00741394"/>
    <w:rsid w:val="00741401"/>
    <w:rsid w:val="007419D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4B"/>
    <w:rsid w:val="00782F73"/>
    <w:rsid w:val="007846CF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B03B5"/>
    <w:rsid w:val="007B2515"/>
    <w:rsid w:val="007B4882"/>
    <w:rsid w:val="007B54B5"/>
    <w:rsid w:val="007B58C3"/>
    <w:rsid w:val="007B6378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204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3F80"/>
    <w:rsid w:val="007F45D4"/>
    <w:rsid w:val="007F4CF2"/>
    <w:rsid w:val="007F6FF5"/>
    <w:rsid w:val="007F7859"/>
    <w:rsid w:val="007F7A4A"/>
    <w:rsid w:val="0080044C"/>
    <w:rsid w:val="008011AE"/>
    <w:rsid w:val="00801678"/>
    <w:rsid w:val="00801A78"/>
    <w:rsid w:val="00802273"/>
    <w:rsid w:val="00802C1B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27D73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C44"/>
    <w:rsid w:val="00844C8C"/>
    <w:rsid w:val="008458F9"/>
    <w:rsid w:val="00846015"/>
    <w:rsid w:val="00851638"/>
    <w:rsid w:val="00851961"/>
    <w:rsid w:val="00852650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8A0"/>
    <w:rsid w:val="00883156"/>
    <w:rsid w:val="00883679"/>
    <w:rsid w:val="00883A79"/>
    <w:rsid w:val="00883E11"/>
    <w:rsid w:val="00884679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3A"/>
    <w:rsid w:val="009060CC"/>
    <w:rsid w:val="00906C2E"/>
    <w:rsid w:val="009078D7"/>
    <w:rsid w:val="0091016E"/>
    <w:rsid w:val="009101C8"/>
    <w:rsid w:val="00910A4C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440A7"/>
    <w:rsid w:val="009515D7"/>
    <w:rsid w:val="009520B1"/>
    <w:rsid w:val="00953A93"/>
    <w:rsid w:val="00954525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56F6"/>
    <w:rsid w:val="0098595A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E06FA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49F2"/>
    <w:rsid w:val="009E598F"/>
    <w:rsid w:val="009E59F2"/>
    <w:rsid w:val="009E6FBC"/>
    <w:rsid w:val="009E77DD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243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71499"/>
    <w:rsid w:val="00A72D7B"/>
    <w:rsid w:val="00A741B2"/>
    <w:rsid w:val="00A74799"/>
    <w:rsid w:val="00A757B4"/>
    <w:rsid w:val="00A77F70"/>
    <w:rsid w:val="00A804F8"/>
    <w:rsid w:val="00A807D6"/>
    <w:rsid w:val="00A80A0A"/>
    <w:rsid w:val="00A810E7"/>
    <w:rsid w:val="00A81C8A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3BEE"/>
    <w:rsid w:val="00AF3EAC"/>
    <w:rsid w:val="00AF4C0D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E4A"/>
    <w:rsid w:val="00B800F3"/>
    <w:rsid w:val="00B80D57"/>
    <w:rsid w:val="00B81794"/>
    <w:rsid w:val="00B81AFF"/>
    <w:rsid w:val="00B8270D"/>
    <w:rsid w:val="00B831E5"/>
    <w:rsid w:val="00B83F41"/>
    <w:rsid w:val="00B86145"/>
    <w:rsid w:val="00B86171"/>
    <w:rsid w:val="00B869DC"/>
    <w:rsid w:val="00B87D33"/>
    <w:rsid w:val="00B90A37"/>
    <w:rsid w:val="00B91D52"/>
    <w:rsid w:val="00B92D9D"/>
    <w:rsid w:val="00B93647"/>
    <w:rsid w:val="00B93DDA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C020F7"/>
    <w:rsid w:val="00C03C6E"/>
    <w:rsid w:val="00C049C6"/>
    <w:rsid w:val="00C04B57"/>
    <w:rsid w:val="00C05439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2B0"/>
    <w:rsid w:val="00C56576"/>
    <w:rsid w:val="00C56CA0"/>
    <w:rsid w:val="00C56F3C"/>
    <w:rsid w:val="00C604EB"/>
    <w:rsid w:val="00C6128E"/>
    <w:rsid w:val="00C6133F"/>
    <w:rsid w:val="00C65F9F"/>
    <w:rsid w:val="00C66441"/>
    <w:rsid w:val="00C66F17"/>
    <w:rsid w:val="00C67C0A"/>
    <w:rsid w:val="00C72235"/>
    <w:rsid w:val="00C7238A"/>
    <w:rsid w:val="00C7265F"/>
    <w:rsid w:val="00C7338A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14EB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26EB"/>
    <w:rsid w:val="00CB2886"/>
    <w:rsid w:val="00CB33D8"/>
    <w:rsid w:val="00CB3902"/>
    <w:rsid w:val="00CB46AA"/>
    <w:rsid w:val="00CB5A85"/>
    <w:rsid w:val="00CB66C0"/>
    <w:rsid w:val="00CB6A5D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DB2"/>
    <w:rsid w:val="00CF7511"/>
    <w:rsid w:val="00CF7925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4C0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A08"/>
    <w:rsid w:val="00D74EBD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A02FB"/>
    <w:rsid w:val="00DA0556"/>
    <w:rsid w:val="00DA1EF8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10EA"/>
    <w:rsid w:val="00E2144D"/>
    <w:rsid w:val="00E21654"/>
    <w:rsid w:val="00E219A3"/>
    <w:rsid w:val="00E2290E"/>
    <w:rsid w:val="00E237E4"/>
    <w:rsid w:val="00E23FFA"/>
    <w:rsid w:val="00E24068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48B8"/>
    <w:rsid w:val="00EB5C06"/>
    <w:rsid w:val="00EB62F0"/>
    <w:rsid w:val="00EB692C"/>
    <w:rsid w:val="00EC1368"/>
    <w:rsid w:val="00EC160A"/>
    <w:rsid w:val="00EC2D1A"/>
    <w:rsid w:val="00EC5C7B"/>
    <w:rsid w:val="00EC673F"/>
    <w:rsid w:val="00EC791F"/>
    <w:rsid w:val="00ED0783"/>
    <w:rsid w:val="00ED09AA"/>
    <w:rsid w:val="00ED0B87"/>
    <w:rsid w:val="00ED260F"/>
    <w:rsid w:val="00ED4985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F008CC"/>
    <w:rsid w:val="00F00CDB"/>
    <w:rsid w:val="00F02A75"/>
    <w:rsid w:val="00F03192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A3D"/>
    <w:rsid w:val="00F154B9"/>
    <w:rsid w:val="00F158C5"/>
    <w:rsid w:val="00F15FEF"/>
    <w:rsid w:val="00F1611D"/>
    <w:rsid w:val="00F16767"/>
    <w:rsid w:val="00F17596"/>
    <w:rsid w:val="00F17624"/>
    <w:rsid w:val="00F20113"/>
    <w:rsid w:val="00F20689"/>
    <w:rsid w:val="00F2110D"/>
    <w:rsid w:val="00F213BF"/>
    <w:rsid w:val="00F21B73"/>
    <w:rsid w:val="00F21D36"/>
    <w:rsid w:val="00F2254E"/>
    <w:rsid w:val="00F225B0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2D9C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5667"/>
    <w:rsid w:val="00F66818"/>
    <w:rsid w:val="00F703CB"/>
    <w:rsid w:val="00F71691"/>
    <w:rsid w:val="00F721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4346"/>
    <w:rsid w:val="00F94547"/>
    <w:rsid w:val="00F946C0"/>
    <w:rsid w:val="00F94B2E"/>
    <w:rsid w:val="00F94CD5"/>
    <w:rsid w:val="00F94D7C"/>
    <w:rsid w:val="00F9556A"/>
    <w:rsid w:val="00F95C86"/>
    <w:rsid w:val="00F960E1"/>
    <w:rsid w:val="00F97D80"/>
    <w:rsid w:val="00FA0C0A"/>
    <w:rsid w:val="00FA100D"/>
    <w:rsid w:val="00FA1015"/>
    <w:rsid w:val="00FA16F3"/>
    <w:rsid w:val="00FA1E14"/>
    <w:rsid w:val="00FA1E75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01D4E3"/>
  <w15:docId w15:val="{CB8AB587-528D-4BD4-B42A-CF656446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.gogiberi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g.gogiberidze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60D0EB-44E7-4CC6-8112-2DDB0A5F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Gia Gogiberidze</cp:lastModifiedBy>
  <cp:revision>80</cp:revision>
  <cp:lastPrinted>2019-01-23T13:57:00Z</cp:lastPrinted>
  <dcterms:created xsi:type="dcterms:W3CDTF">2018-12-26T16:22:00Z</dcterms:created>
  <dcterms:modified xsi:type="dcterms:W3CDTF">2019-01-23T14:04:00Z</dcterms:modified>
</cp:coreProperties>
</file>